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EB0" w:rsidRDefault="00A17BFE" w:rsidP="00BE4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о проделанной работе над темой самообразования в 2022-2023 уч. году.</w:t>
      </w:r>
    </w:p>
    <w:p w:rsidR="00A17BFE" w:rsidRPr="00BE4EB0" w:rsidRDefault="00A17BFE" w:rsidP="00A17BFE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Helvetica"/>
          <w:color w:val="333333"/>
          <w:sz w:val="24"/>
          <w:szCs w:val="24"/>
          <w:lang w:eastAsia="ru-RU"/>
        </w:rPr>
        <w:t xml:space="preserve">Учитель математики </w:t>
      </w:r>
      <w:proofErr w:type="spellStart"/>
      <w:r w:rsidRPr="00BE4EB0">
        <w:rPr>
          <w:rFonts w:ascii="inherit" w:eastAsia="Times New Roman" w:hAnsi="inherit" w:cs="Helvetica"/>
          <w:color w:val="333333"/>
          <w:sz w:val="24"/>
          <w:szCs w:val="24"/>
          <w:lang w:eastAsia="ru-RU"/>
        </w:rPr>
        <w:t>Вирати</w:t>
      </w:r>
      <w:proofErr w:type="spellEnd"/>
      <w:r w:rsidRPr="00BE4EB0">
        <w:rPr>
          <w:rFonts w:ascii="inherit" w:eastAsia="Times New Roman" w:hAnsi="inherit" w:cs="Helvetica"/>
          <w:color w:val="333333"/>
          <w:sz w:val="24"/>
          <w:szCs w:val="24"/>
          <w:lang w:eastAsia="ru-RU"/>
        </w:rPr>
        <w:t xml:space="preserve"> Э.С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bookmarkEnd w:id="0"/>
    <w:p w:rsidR="00A17BFE" w:rsidRPr="00BE4EB0" w:rsidRDefault="00A17BFE" w:rsidP="00BE4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</w:tblGrid>
      <w:tr w:rsidR="00BE4EB0" w:rsidRPr="00BE4EB0" w:rsidTr="00BE4EB0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36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9"/>
            </w:tblGrid>
            <w:tr w:rsidR="00BE4EB0" w:rsidRPr="00BE4EB0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tbl>
                  <w:tblPr>
                    <w:tblW w:w="349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0"/>
                    <w:gridCol w:w="979"/>
                  </w:tblGrid>
                  <w:tr w:rsidR="00BE4EB0" w:rsidRPr="00BE4EB0"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BE4EB0" w:rsidRPr="00BE4EB0" w:rsidRDefault="00BE4EB0" w:rsidP="00BE4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BE4EB0" w:rsidRPr="00BE4EB0" w:rsidRDefault="00BE4EB0" w:rsidP="00BE4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E4EB0" w:rsidRPr="00BE4EB0" w:rsidRDefault="00BE4EB0" w:rsidP="00BE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4EB0" w:rsidRPr="00BE4EB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4EB0" w:rsidRPr="00BE4EB0" w:rsidRDefault="00BE4EB0" w:rsidP="00BE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4EB0" w:rsidRPr="00BE4EB0" w:rsidRDefault="00BE4EB0" w:rsidP="00BE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4EB0" w:rsidRPr="00BE4EB0" w:rsidRDefault="00A17BFE" w:rsidP="00BE4EB0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 xml:space="preserve">Тема: </w:t>
      </w:r>
      <w:r>
        <w:rPr>
          <w:rFonts w:ascii="inherit" w:eastAsia="Times New Roman" w:hAnsi="inherit" w:cs="Helvetica" w:hint="eastAsia"/>
          <w:color w:val="333333"/>
          <w:sz w:val="36"/>
          <w:szCs w:val="36"/>
          <w:lang w:eastAsia="ru-RU"/>
        </w:rPr>
        <w:t>«</w:t>
      </w:r>
      <w:r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>Современные</w:t>
      </w:r>
      <w:r w:rsidR="00BE4EB0" w:rsidRPr="00BE4EB0"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 xml:space="preserve"> технологии </w:t>
      </w:r>
      <w:r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>обучения в условиях перехода на ФГОС как средство повышения качества образования</w:t>
      </w:r>
      <w:r>
        <w:rPr>
          <w:rFonts w:ascii="inherit" w:eastAsia="Times New Roman" w:hAnsi="inherit" w:cs="Helvetica" w:hint="eastAsia"/>
          <w:color w:val="333333"/>
          <w:sz w:val="36"/>
          <w:szCs w:val="36"/>
          <w:lang w:eastAsia="ru-RU"/>
        </w:rPr>
        <w:t>»</w:t>
      </w:r>
      <w:r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>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Преподавание курса математики в современных условиях, характеризующихся новым пониманием его целей и ценностей, новыми концептуальными подходами, использованием инновационных технологий, приобретает все более важное значение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</w:t>
      </w: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ведь математика всегда была и остается одной из важнейших наук.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Современный урок по предмету, проводимый в соответствии с федеральным государственным образовательным стандартом, должен отражать владение классической структурой урока на фоне активного применения собственных творческих наработок, как в смысле его построения, так и в подборе содержания учебного материала, технологии его подачи и тренинга.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Принципиальное отличие современного урока от традиционного состоит в том, что под результатами понимаются не только предметные знания, но и умение овладеть ими при помощи активных познавательных, коммуникативных операций, применять эти знания в нестандартных жизненных ситуациях. Уход от традиционного урока через использование в процессе обучения новых технологий позволяет устранить однообразие образовательной среды и монотонность учебного процесса, создаст условия для смены видов деятельности обучающихся, позволит реализовать принципы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здоровьесбережения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условиях реализации требований ФГОС наиболее актуальными являются </w:t>
      </w:r>
      <w:r w:rsidRPr="00BE4EB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технологии: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Информационно – коммуникационная технология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Технология развития критического мышления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Проектная технология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Технология развивающего обучения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Здоровьесберегающие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технологии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Технология проблемного обучения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Игровые технологии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Модульная технология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Технология мастерских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Кейс – технология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Технология интегрированного обучения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Педагогика сотрудничества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Технологии уровневой дифференциации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Групповые технологии</w:t>
      </w:r>
    </w:p>
    <w:p w:rsidR="00BE4EB0" w:rsidRPr="00BE4EB0" w:rsidRDefault="00BE4EB0" w:rsidP="00BE4E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Традиционные технологии (классно-урочная система)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мой взгляд, очень интересна технология интегрированного обучения.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1.</w:t>
      </w:r>
      <w:r w:rsidRPr="00BE4EB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  <w:r w:rsidRPr="00BE4EB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Технология интегрирования учебных дисциплин</w:t>
      </w: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(В.В. Сериков, В.И.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Загвязинский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Е.Ю. Сухаревская).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Целью данной технологии является интеграция содержания образования;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внутрипредметная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межпредметная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интеграция.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ходе урока решаются следующие задачи: развивается научный стиль мышления учащихся, формируется комплексный подход к учебным предметам, повышается качество знаний учащихся, развиваются их творческие возможности. Технология, на мой взгляд, способствует отражению </w:t>
      </w: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объективных связей в окружающем мире, приобщает учеников к научно-исследовательской деятельности.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Применяю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межпредметную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интеграцию, например, в следующих случаях: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математика и география – темы «Масштаб», «Проценты» (5, 6 класс).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математика и история – темы «Действия с натуральными числами», «Приемы выполнения рациональных вычислений», «Путешествие по Египту» (5, 7 класс)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математика и физика – темы «Производная в физике», «Гармонические колебания» (7, 10 класс).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 математика и химия – задачи на пропорции, работа с графиками функций и др.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 математика и литература и др.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Результат использования технологии – увеличение процента качества знаний учащихся, выигрыш во временных затратах на усвоение материала, повышение мотивации в изучении математики и других дисциплин, развитие личности на базе хорошо усвоенного предметного содержания.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2.</w:t>
      </w: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BE4EB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Компьютерные (новые информационные) технологии обучения</w:t>
      </w:r>
      <w:r w:rsidRPr="00BE4EB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Цель технологии – формирование умений работать с информацией, развитие коммуникативных способностей, подготовка личности «информационного поля».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Применяя данную технологию, я решаю задачи повышения качества процесса обучения и усвоения материала, формирования информационной культуры. Компьютер может использоваться на всех этапах процесса обучения: при объяснении нового материала, закреплении, повторении, контроле, при этом для школьника он выполняет различные функции: учителя, рабочего инструмента, объекта обучения, сотрудничающего коллектива.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выборе условий для использования ИКТ, на мой взгляд, важно учитывать и наличие соответствующих изучаемой теме программ, и готовность учеников к работе с использованием компьютера.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Использование информационных технологий необходимо рассматривать в неразрывном единстве всех составляющих образовательного процесса: создание уроков с использованием ИКТ, проектная работа учащихся, конкурсы, творческое взаимодействие с педагогами, дистанционное обучение.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процессе преподавания математики, информационные технологии могут использоваться в различных формах. Используемые мною направления можно представить в виде следующих основных блоков:</w:t>
      </w:r>
    </w:p>
    <w:p w:rsidR="00BE4EB0" w:rsidRPr="00BE4EB0" w:rsidRDefault="00BE4EB0" w:rsidP="00BE4E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мультимедийные сценарии уроков;</w:t>
      </w:r>
    </w:p>
    <w:p w:rsidR="00BE4EB0" w:rsidRPr="00BE4EB0" w:rsidRDefault="00BE4EB0" w:rsidP="00BE4E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проверка знаний на уроке и дома (самостоятельные работы, математические диктанты, контрольные работы, онлайн тесты);</w:t>
      </w:r>
    </w:p>
    <w:p w:rsidR="00BE4EB0" w:rsidRPr="00BE4EB0" w:rsidRDefault="00BE4EB0" w:rsidP="00BE4E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подготовка к ВПР и государственной итоговой аттестации.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Информационные технологии вносят в образовательный процесс элементы новизны, наглядности, что повышает интерес учащихся к приобретению знаний, облегчает учителю подготовку к учебно-воспитательному процессу.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3.</w:t>
      </w:r>
      <w:r w:rsidRPr="00BE4EB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  <w:r w:rsidRPr="00BE4EB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Игровые технологии</w:t>
      </w:r>
      <w:r w:rsidRPr="00BE4EB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(Шмаков С.А.).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Цель: развитие и формирование творческой индивидуальности человека.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Использование технологии способствует выполнению следующих задач: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Образовательные: способствовать прочному усвоению учащимися учебного материала, способствовать расширению кругозора через использование дополнительных образовательных источников.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Развивающие: развивать творческое мышление, способствовать практическому применению умений и навыков.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3. Воспитательные: воспитывать нравственные взгляды и убеждения, способствовать воспитанию саморазвивающейся и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самореализующейся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личности.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Применять игровые технологии можно в качестве элемента урока: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а) «Своя игра» при работе с понятиями, терминами и для закрепления, систематизации и обобщения полученных знаний по различным разделам курса математики.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б) «Магические квадраты», например, в клетки квадрата записать такие числа, чтобы сумма чисел по любой вертикали, горизонтали была равна 0.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BE4EB0" w:rsidRPr="00BE4EB0" w:rsidTr="00BE4EB0"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4EB0" w:rsidRPr="00BE4EB0" w:rsidRDefault="00BE4EB0" w:rsidP="00BE4E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4EB0" w:rsidRPr="00BE4EB0" w:rsidRDefault="00BE4EB0" w:rsidP="00BE4E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4EB0" w:rsidRPr="00BE4EB0" w:rsidRDefault="00BE4EB0" w:rsidP="00BE4E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4EB0" w:rsidRPr="00BE4EB0" w:rsidTr="00BE4EB0"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4EB0" w:rsidRPr="00BE4EB0" w:rsidRDefault="00BE4EB0" w:rsidP="00BE4E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4EB0" w:rsidRPr="00BE4EB0" w:rsidRDefault="00BE4EB0" w:rsidP="00BE4E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4EB0" w:rsidRPr="00BE4EB0" w:rsidRDefault="00BE4EB0" w:rsidP="00BE4E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4EB0" w:rsidRPr="00BE4EB0" w:rsidTr="00BE4EB0"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4EB0" w:rsidRPr="00BE4EB0" w:rsidRDefault="00BE4EB0" w:rsidP="00BE4E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4EB0" w:rsidRPr="00BE4EB0" w:rsidRDefault="00BE4EB0" w:rsidP="00BE4E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4EB0" w:rsidRPr="00BE4EB0" w:rsidRDefault="00BE4EB0" w:rsidP="00BE4E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E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</w:tbl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Или записать в клетки квадрата числа -1; 2; -3; -4; 5; -6; -7; 8; -9 так, чтобы произведение по любой диагонали, вертикали, горизонтали было равно положительному числу.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в) «Соревнование художников» при изучении темы «Прямоугольная система координат на плоскости» в 6 классе: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доске записаны координаты точек: (0;0),(-1;1),(-3;1),(-2;3),(-3;3),(-4;6),(0;8),(2;5),(2;11),(6;10),(3;9),(4;5),(3;0),(2;0),(1;-7),(3;-8),(0;-8),(0;0).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Задание – отметить на координатной плоскости каждую точку и соединить с предыдущей точкой отрезком. Результатом будет определенный рисунок.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Эту игру можно провести с обратным заданием: нарисовать самим любой рисунок, имеющий конфигурацию ломаной и записать координаты вершин.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Также предлагаю разгадывать кроссворды, ребусы, загадки, это всегда активизирует мыслительные процессы, пробуждает интерес к учению. Данные технологии отлично работают и в качестве целого урока (интеллектуальная игра «Что? Где? Когда?», «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Брейн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ринг»).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Результатом использования технологии является высокая степень запоминания материала, развитый стойкий познавательный интерес к предмету. Развивается воображение, снижается психологическое напряжение.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4. Проектный метод обучения</w:t>
      </w: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(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Дж.Дьюи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Х.Килпатрик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С.Т.Шацкий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Цель технологии – развитие познавательных, творческих навыков учащихся, умений самостоятельно конструировать свои знания, ориентироваться в информационном пространстве; развитие критического мышления.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ходе урока решаются следующие задачи: стимулируется интерес учащихся к определенной проблеме, предполагающей овладение определенной суммой знаний, и предусматривающим решение этой проблемы через проектную деятельность, формируется умение применять практически полученные знания, развивается рефлекторное и критическое мышление, развиваются навыки активного коммуникативного взаимодействия учащихся.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этапах создания проекта моя деятельность заключается в следующем: из носителя готовой информации превращаюсь в организатора познавательной, исследовательской деятельности своих учеников. Помогаю учащимся в поиске источников информации, иногда сама выдаю информацию по данной теме, поддерживаю непрерывную обратную связь. На подготовительном этапе помогаю выделить цель и задачи проекта, выбрать нужные методики работы. На основном этапе составления проекта являюсь координатором самостоятельной работы учащихся. На заключительном этапе делаю акцент на подготовке учащихся к публичному представлению проекта.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Результат: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В ходе проектной деятельности ученики самостоятельно (при создании индивидуального проекта) или в совместных усилиях (при групповой работе) решают проблемы, применив необходимые знания из разных областей, получают реальный и ощутимый результат.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Повышается мотивация учащихся к обучению математики и других предметов.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3. Создана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медиотека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ученических проектов.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4. Учащиеся, выступая с проектами на школьном уровне, приобретают опыт публичных выступлений, умение аргументировать свою точку зрения, свое мнение.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5. Групповые и коллективные технологии</w:t>
      </w: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(И. Д.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Первин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В.К.Дьяченко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Целью использования данной технологии, как мне кажется, является развитие коммуникативных качеств личности, сотрудничества и взаимопомощи между учениками, совместное решение поставленных задач.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ходе групповой работы формируются навыки социального партнерства и умения: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1.Разрешать конфликты,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2.Управлять поведением собственным и партнера,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3.Точно и полно выражать свои мысли;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4.Устанавливать и регулировать очередность действий;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5.Корректно сообщать товарищу об ошибках, вступать в диалог, соблюдать простейшие нормы речевого этикета, договариваться и приходить к общему решению, сотрудничать в совместном решении задач.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уроках применяются различные формы обучения: групповая, парная, индивидуальная. При этом доминирующее значение имеет групповая работа в следующих формах: фронтальное исследование, направленное на достижение общей цели; работа в парах; работа в группах сменного состава; межгрупповая работа (каждая группа имеет своё задание для исследования в общей цели). Такая работа, лучше, чем фронтальная позволяет учитывать индивидуальные особенности учащихся: каждый в группе может побывать в роли лидера или помощника, или оппонента.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Совместная деятельность учителя и учащихся в процессе познания, освоения учебного материала вносит в этот процесс свой особый индивидуальный вклад: идет обмен знаниями, идеями, способами деятельности. Причем происходит это в атмосфере доброжелательности и взаимной поддержки, что позволяет не только получать новое знание, но и развивает саму познавательную деятельность, переводит ее на более высокие формы кооперации и сотрудничества, приводит к увеличению степени усвоенного материала.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Применение современных технологий в преподавании математики в общеобразовательной школе позволяет видоизменить весь процесс обучения, дает возможность учителю вносить в учебный процесс новые разнообразные формы и методы, что делает урок более интересным.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E4EB0" w:rsidRPr="00BE4EB0" w:rsidRDefault="00BE4EB0" w:rsidP="00BE4EB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Использованная литература:</w:t>
      </w:r>
    </w:p>
    <w:p w:rsidR="00BE4EB0" w:rsidRPr="00BE4EB0" w:rsidRDefault="00BE4EB0" w:rsidP="00BE4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Аменицкий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Н.Н., Сахаров И.П. Забавная арифметика. – М.: Наука, 2011. – 128.</w:t>
      </w:r>
    </w:p>
    <w:p w:rsidR="00BE4EB0" w:rsidRPr="00BE4EB0" w:rsidRDefault="00BE4EB0" w:rsidP="00BE4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Глейзер Г.И. История математики в школе 1 – 4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кл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.: Пособие для учителей. – М.: Просвещение, 2012. – 240</w:t>
      </w:r>
    </w:p>
    <w:p w:rsidR="00BE4EB0" w:rsidRPr="00BE4EB0" w:rsidRDefault="00BE4EB0" w:rsidP="00BE4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Колеченко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А.К. Энциклопедия педагогических технологий. Пособие для преподавателей. – </w:t>
      </w:r>
      <w:proofErr w:type="gram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СПб.:</w:t>
      </w:r>
      <w:proofErr w:type="gram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КАРО, 2005. – 368.</w:t>
      </w:r>
    </w:p>
    <w:p w:rsidR="00BE4EB0" w:rsidRPr="00BE4EB0" w:rsidRDefault="00BE4EB0" w:rsidP="00BE4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Леонтьев В.П. Новейшая энциклопедия персонального компьютера / В.П. Леонтьев. – Москва: ОЛМА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медиагрупп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2007. – 896.</w:t>
      </w:r>
    </w:p>
    <w:p w:rsidR="00BE4EB0" w:rsidRPr="00BE4EB0" w:rsidRDefault="00BE4EB0" w:rsidP="00BE4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Максимова В.Н.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Межпредметные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связи в процессе обучения. – М.: Просвещение, 2008. – 192.</w:t>
      </w:r>
    </w:p>
    <w:p w:rsidR="00BE4EB0" w:rsidRPr="00BE4EB0" w:rsidRDefault="00BE4EB0" w:rsidP="00BE4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Олехник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С.Н., Нестеренко Ю.В. Старинные занимательные задачи. –М.: Наука, 2008. – 160.</w:t>
      </w:r>
    </w:p>
    <w:p w:rsidR="00BE4EB0" w:rsidRPr="00BE4EB0" w:rsidRDefault="00BE4EB0" w:rsidP="00BE4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</w:t>
      </w:r>
      <w:proofErr w:type="spellStart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Селевко</w:t>
      </w:r>
      <w:proofErr w:type="spellEnd"/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Г.К. Энциклопедия образовательных технологий: В 2 т. – М.: НИИ школьных технологий, 2006. – 816.</w:t>
      </w:r>
    </w:p>
    <w:p w:rsidR="00BE4EB0" w:rsidRPr="00BE4EB0" w:rsidRDefault="00BE4EB0" w:rsidP="00BE4E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4E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Соловьёва Л.Ф. Компьютерные технологии для преподавателя / Л.Ф. Соловьёва. – Санкт-Петербург: БХВ-Петербург, 2008. –</w:t>
      </w:r>
    </w:p>
    <w:p w:rsidR="00FE6C4C" w:rsidRDefault="00FE6C4C"/>
    <w:sectPr w:rsidR="00FE6C4C" w:rsidSect="00FE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92C98"/>
    <w:multiLevelType w:val="multilevel"/>
    <w:tmpl w:val="DEDC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4F1FEC"/>
    <w:multiLevelType w:val="multilevel"/>
    <w:tmpl w:val="965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C3ABA"/>
    <w:multiLevelType w:val="multilevel"/>
    <w:tmpl w:val="68F4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076E6"/>
    <w:multiLevelType w:val="multilevel"/>
    <w:tmpl w:val="6874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B0"/>
    <w:rsid w:val="003D4225"/>
    <w:rsid w:val="00A17BFE"/>
    <w:rsid w:val="00BE4EB0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D3883-154D-46DC-A730-5AC30B6C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C4C"/>
  </w:style>
  <w:style w:type="paragraph" w:styleId="2">
    <w:name w:val="heading 2"/>
    <w:basedOn w:val="a"/>
    <w:link w:val="20"/>
    <w:uiPriority w:val="9"/>
    <w:qFormat/>
    <w:rsid w:val="00BE4E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4E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E4E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E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4EB0"/>
    <w:rPr>
      <w:b/>
      <w:bCs/>
    </w:rPr>
  </w:style>
  <w:style w:type="character" w:styleId="a6">
    <w:name w:val="Emphasis"/>
    <w:basedOn w:val="a0"/>
    <w:uiPriority w:val="20"/>
    <w:qFormat/>
    <w:rsid w:val="00BE4EB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E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962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6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3617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1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1478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20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1" w:color="E7E7E7"/>
                                    <w:bottom w:val="none" w:sz="0" w:space="0" w:color="E7E7E7"/>
                                    <w:right w:val="none" w:sz="0" w:space="11" w:color="E7E7E7"/>
                                  </w:divBdr>
                                  <w:divsChild>
                                    <w:div w:id="105697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4276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80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7947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03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1" w:color="E7E7E7"/>
                                    <w:bottom w:val="none" w:sz="0" w:space="0" w:color="E7E7E7"/>
                                    <w:right w:val="none" w:sz="0" w:space="11" w:color="E7E7E7"/>
                                  </w:divBdr>
                                  <w:divsChild>
                                    <w:div w:id="40962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195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7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18664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52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1" w:color="E7E7E7"/>
                                    <w:bottom w:val="none" w:sz="0" w:space="0" w:color="E7E7E7"/>
                                    <w:right w:val="none" w:sz="0" w:space="11" w:color="E7E7E7"/>
                                  </w:divBdr>
                                  <w:divsChild>
                                    <w:div w:id="170439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4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112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4" w:color="E3E3E3"/>
                            <w:left w:val="single" w:sz="6" w:space="4" w:color="E3E3E3"/>
                            <w:bottom w:val="single" w:sz="6" w:space="4" w:color="E3E3E3"/>
                            <w:right w:val="single" w:sz="6" w:space="4" w:color="E3E3E3"/>
                          </w:divBdr>
                        </w:div>
                        <w:div w:id="183147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2023-07-26T19:05:00Z</dcterms:created>
  <dcterms:modified xsi:type="dcterms:W3CDTF">2023-07-26T19:05:00Z</dcterms:modified>
</cp:coreProperties>
</file>