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59F391" w14:textId="77777777" w:rsidR="003F103D" w:rsidRDefault="003F103D" w:rsidP="003F103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Османова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Дилара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Сеитякубовна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bookmarkStart w:id="0" w:name="_GoBack"/>
      <w:bookmarkEnd w:id="0"/>
    </w:p>
    <w:p w14:paraId="31B153D6" w14:textId="77777777" w:rsidR="003F103D" w:rsidRDefault="003F103D" w:rsidP="003F103D">
      <w:pPr>
        <w:spacing w:after="0"/>
        <w:jc w:val="right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>учитель начальных классов</w:t>
      </w:r>
    </w:p>
    <w:p w14:paraId="20CB038F" w14:textId="78E1D00C" w:rsidR="00212F03" w:rsidRPr="0063062F" w:rsidRDefault="00212F03" w:rsidP="006306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212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Интерактивные методы обучения в начальной школе</w:t>
      </w:r>
    </w:p>
    <w:p w14:paraId="50578B1B" w14:textId="77777777" w:rsidR="0063062F" w:rsidRPr="0063062F" w:rsidRDefault="0063062F" w:rsidP="006306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14:paraId="6E3506FA" w14:textId="77777777" w:rsidR="0063062F" w:rsidRPr="0063062F" w:rsidRDefault="0063062F" w:rsidP="0063062F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062F">
        <w:rPr>
          <w:rFonts w:ascii="Times New Roman" w:hAnsi="Times New Roman" w:cs="Times New Roman"/>
          <w:sz w:val="24"/>
          <w:szCs w:val="24"/>
        </w:rPr>
        <w:t xml:space="preserve">         Начальная школа – самый важный этап школьного обучения, на котором закладывается основа личности ребенка. Как правило, в этот период формируются его коммуникативные способности, способности к получению информации из различных источников. А также развивается самооценка школьника и его отношение к учебному процессу.</w:t>
      </w:r>
    </w:p>
    <w:p w14:paraId="0359845C" w14:textId="77777777" w:rsidR="0063062F" w:rsidRPr="0063062F" w:rsidRDefault="0063062F" w:rsidP="0063062F">
      <w:pPr>
        <w:pStyle w:val="a4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Педагог начальной школы должен тщательно планировать уроки, учитывая следующие психологические особенности младших школьников:</w:t>
      </w:r>
    </w:p>
    <w:p w14:paraId="1C376151" w14:textId="77777777" w:rsidR="0063062F" w:rsidRPr="0063062F" w:rsidRDefault="0063062F" w:rsidP="0063062F">
      <w:pPr>
        <w:pStyle w:val="a4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62F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в таком возрасте легче воспринимают информацию в игровой форме;</w:t>
      </w:r>
    </w:p>
    <w:p w14:paraId="139D1421" w14:textId="77777777" w:rsidR="0063062F" w:rsidRPr="0063062F" w:rsidRDefault="0063062F" w:rsidP="0063062F">
      <w:pPr>
        <w:pStyle w:val="a4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62F">
        <w:rPr>
          <w:rFonts w:ascii="Times New Roman" w:eastAsia="Times New Roman" w:hAnsi="Times New Roman" w:cs="Times New Roman"/>
          <w:sz w:val="24"/>
          <w:szCs w:val="24"/>
          <w:lang w:eastAsia="ru-RU"/>
        </w:rPr>
        <w:t>- у младших школьников слабо развиты коммуникативные навыки;</w:t>
      </w:r>
    </w:p>
    <w:p w14:paraId="0C19F635" w14:textId="77777777" w:rsidR="0063062F" w:rsidRPr="0063062F" w:rsidRDefault="0063062F" w:rsidP="0063062F">
      <w:pPr>
        <w:pStyle w:val="a4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62F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в начальной школе не имеют навыков самообразования.</w:t>
      </w:r>
    </w:p>
    <w:p w14:paraId="5B06F5EA" w14:textId="77777777" w:rsidR="0063062F" w:rsidRPr="0063062F" w:rsidRDefault="0063062F" w:rsidP="0063062F">
      <w:pPr>
        <w:pStyle w:val="a4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Учитывая эти особенности личности младшего школьника, учитель должен творчески подходить к проведению урока, максимально включать игровые элементы в образовательную деятельность. Педагогу стоит организовать диалоговое общение между учениками на уроке для развития навыков коммуникации. При этом необходимо учесть, что детям может быть трудно работать одновременно с несколькими одноклассниками. Поэтому при формировании групп стоит делить детей по парам. Важно познакомить ребят со способами самостоятельного получения информации. Однако стоит помнить, что они пока не способны к полноценной самостоятельной учебной деятельности и часто нуждаются в подсказках учителя. Поэтому </w:t>
      </w:r>
      <w:r w:rsidRPr="0063062F">
        <w:rPr>
          <w:rFonts w:ascii="Times New Roman" w:hAnsi="Times New Roman" w:cs="Times New Roman"/>
          <w:sz w:val="24"/>
          <w:szCs w:val="24"/>
        </w:rPr>
        <w:t>необходима некоторая адаптация интерактивных приёмов для учащихся начальной школы, создание на основе известных упражнений собственных, отвечающих требованиям программного  материала и особенностям учеников.</w:t>
      </w:r>
    </w:p>
    <w:p w14:paraId="351507B9" w14:textId="77777777" w:rsidR="0063062F" w:rsidRPr="0063062F" w:rsidRDefault="0063062F" w:rsidP="0063062F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062F">
        <w:rPr>
          <w:rFonts w:ascii="Times New Roman" w:hAnsi="Times New Roman" w:cs="Times New Roman"/>
          <w:sz w:val="24"/>
          <w:szCs w:val="24"/>
        </w:rPr>
        <w:t xml:space="preserve">           В  своей практике  я начинаю использование интерактивных форм с работы в статичных парах, для первоклассников это важный этап в обучении сотрудничеству на уроке. При формировании умения действовать в постоянных парах, можно осуществлять переход на работу в парах сменного состава.</w:t>
      </w:r>
    </w:p>
    <w:p w14:paraId="02D60566" w14:textId="77777777" w:rsidR="0063062F" w:rsidRPr="0063062F" w:rsidRDefault="0063062F" w:rsidP="0063062F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062F">
        <w:rPr>
          <w:rFonts w:ascii="Times New Roman" w:hAnsi="Times New Roman" w:cs="Times New Roman"/>
          <w:sz w:val="24"/>
          <w:szCs w:val="24"/>
        </w:rPr>
        <w:t xml:space="preserve">          Игровое сотрудничество, если это способствует достижению цели урока, использую на  протяжении всего обучения в начальной школе.</w:t>
      </w:r>
    </w:p>
    <w:p w14:paraId="6799CE94" w14:textId="77777777" w:rsidR="0063062F" w:rsidRPr="0063062F" w:rsidRDefault="0063062F" w:rsidP="0063062F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062F">
        <w:rPr>
          <w:rFonts w:ascii="Times New Roman" w:hAnsi="Times New Roman" w:cs="Times New Roman"/>
          <w:sz w:val="24"/>
          <w:szCs w:val="24"/>
        </w:rPr>
        <w:t>Вот некоторые примеры интерактивных упражнений, используемых мною на уроках.</w:t>
      </w:r>
    </w:p>
    <w:p w14:paraId="1296EA46" w14:textId="77777777" w:rsidR="0063062F" w:rsidRPr="0063062F" w:rsidRDefault="0063062F" w:rsidP="0063062F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062F">
        <w:rPr>
          <w:rFonts w:ascii="Times New Roman" w:hAnsi="Times New Roman" w:cs="Times New Roman"/>
          <w:b/>
          <w:sz w:val="24"/>
          <w:szCs w:val="24"/>
        </w:rPr>
        <w:t>«Поиск соответствий».</w:t>
      </w:r>
      <w:r w:rsidRPr="0063062F">
        <w:rPr>
          <w:rFonts w:ascii="Times New Roman" w:hAnsi="Times New Roman" w:cs="Times New Roman"/>
          <w:sz w:val="24"/>
          <w:szCs w:val="24"/>
        </w:rPr>
        <w:t xml:space="preserve"> При выполнении этого задания от учащихся требуется определить соответствие слова или выражения описанию, причем это задание рекомендуется сделать до того, как учащиеся начнут знакомиться с трудными текстами. Это хорошее задание для закрепления смысла понятий.</w:t>
      </w:r>
    </w:p>
    <w:p w14:paraId="42A63621" w14:textId="77777777" w:rsidR="0063062F" w:rsidRPr="0063062F" w:rsidRDefault="0063062F" w:rsidP="0063062F">
      <w:pPr>
        <w:pStyle w:val="a4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3062F">
        <w:rPr>
          <w:rFonts w:ascii="Times New Roman" w:hAnsi="Times New Roman" w:cs="Times New Roman"/>
          <w:sz w:val="24"/>
          <w:szCs w:val="24"/>
        </w:rPr>
        <w:t xml:space="preserve">На основе приёма </w:t>
      </w:r>
      <w:r w:rsidRPr="0063062F">
        <w:rPr>
          <w:rFonts w:ascii="Times New Roman" w:hAnsi="Times New Roman" w:cs="Times New Roman"/>
          <w:b/>
          <w:sz w:val="24"/>
          <w:szCs w:val="24"/>
        </w:rPr>
        <w:t>«Ранжирование»</w:t>
      </w:r>
      <w:r w:rsidRPr="0063062F">
        <w:rPr>
          <w:rFonts w:ascii="Times New Roman" w:hAnsi="Times New Roman" w:cs="Times New Roman"/>
          <w:sz w:val="24"/>
          <w:szCs w:val="24"/>
        </w:rPr>
        <w:t xml:space="preserve">  использую упражнение  </w:t>
      </w:r>
      <w:r w:rsidRPr="0063062F">
        <w:rPr>
          <w:rFonts w:ascii="Times New Roman" w:hAnsi="Times New Roman" w:cs="Times New Roman"/>
          <w:b/>
          <w:sz w:val="24"/>
          <w:szCs w:val="24"/>
        </w:rPr>
        <w:t xml:space="preserve">«Что важнее?». </w:t>
      </w:r>
      <w:r w:rsidRPr="0063062F">
        <w:rPr>
          <w:rFonts w:ascii="Times New Roman" w:hAnsi="Times New Roman" w:cs="Times New Roman"/>
          <w:sz w:val="24"/>
          <w:szCs w:val="24"/>
        </w:rPr>
        <w:t>При выполнении этого задания от учащихся требуется рассмотреть ряд утверждений и определить относительную важность или ценность каждого из них в сравнении с другими.</w:t>
      </w:r>
    </w:p>
    <w:p w14:paraId="22194A18" w14:textId="77777777" w:rsidR="0063062F" w:rsidRDefault="0063062F" w:rsidP="0063062F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3773DD2" w14:textId="77777777" w:rsidR="0063062F" w:rsidRDefault="0063062F" w:rsidP="0063062F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D775A63" w14:textId="3F3C32D7" w:rsidR="0063062F" w:rsidRPr="0063062F" w:rsidRDefault="0063062F" w:rsidP="0063062F">
      <w:pPr>
        <w:pStyle w:val="a4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3062F">
        <w:rPr>
          <w:rFonts w:ascii="Times New Roman" w:hAnsi="Times New Roman" w:cs="Times New Roman"/>
          <w:sz w:val="24"/>
          <w:szCs w:val="24"/>
        </w:rPr>
        <w:t xml:space="preserve">Прием </w:t>
      </w:r>
      <w:r w:rsidRPr="0063062F">
        <w:rPr>
          <w:rFonts w:ascii="Times New Roman" w:hAnsi="Times New Roman" w:cs="Times New Roman"/>
          <w:b/>
          <w:sz w:val="24"/>
          <w:szCs w:val="24"/>
        </w:rPr>
        <w:t>«Верно/Неверно».</w:t>
      </w:r>
    </w:p>
    <w:p w14:paraId="66D39654" w14:textId="77777777" w:rsidR="0063062F" w:rsidRPr="0063062F" w:rsidRDefault="0063062F" w:rsidP="0063062F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062F">
        <w:rPr>
          <w:rFonts w:ascii="Times New Roman" w:hAnsi="Times New Roman" w:cs="Times New Roman"/>
          <w:sz w:val="24"/>
          <w:szCs w:val="24"/>
        </w:rPr>
        <w:t>При выполнении  приема учащиеся внимательно читают утверждения и решают, верны они или нет. Это может быть хорошим способом закрепить старые понятия, нацелить, учащихся на поиск нужных ответов в исходных документах и проверить их понимание. В результате обычно возникает много дискуссий.</w:t>
      </w:r>
    </w:p>
    <w:p w14:paraId="5E3AF2D9" w14:textId="77777777" w:rsidR="0063062F" w:rsidRPr="0063062F" w:rsidRDefault="0063062F" w:rsidP="0063062F">
      <w:pPr>
        <w:pStyle w:val="a4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62F">
        <w:rPr>
          <w:rFonts w:ascii="Times New Roman" w:hAnsi="Times New Roman" w:cs="Times New Roman"/>
          <w:sz w:val="24"/>
          <w:szCs w:val="24"/>
        </w:rPr>
        <w:t xml:space="preserve">При переходе к работе в малых группах использую приём </w:t>
      </w:r>
      <w:r w:rsidRPr="0063062F">
        <w:rPr>
          <w:rFonts w:ascii="Times New Roman" w:hAnsi="Times New Roman" w:cs="Times New Roman"/>
          <w:b/>
          <w:sz w:val="24"/>
          <w:szCs w:val="24"/>
        </w:rPr>
        <w:t xml:space="preserve">«Один – два – четыре». </w:t>
      </w:r>
      <w:r w:rsidRPr="0063062F">
        <w:rPr>
          <w:rFonts w:ascii="Times New Roman" w:hAnsi="Times New Roman" w:cs="Times New Roman"/>
          <w:sz w:val="24"/>
          <w:szCs w:val="24"/>
        </w:rPr>
        <w:t>Учащимся предлагается проблема или информация, которую они сначала отрабатывают самостоятельно, затем обговаривают в парах, далее объединяются в четверки. После принятия совместного решения в четверках происходит совместное  обсуждение  вопроса.</w:t>
      </w:r>
      <w:r w:rsidRPr="00630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Опять же работа в группах: </w:t>
      </w:r>
      <w:r w:rsidRPr="006306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игра «Исследователи»</w:t>
      </w:r>
      <w:r w:rsidRPr="0063062F">
        <w:rPr>
          <w:rFonts w:ascii="Times New Roman" w:eastAsia="Times New Roman" w:hAnsi="Times New Roman" w:cs="Times New Roman"/>
          <w:sz w:val="24"/>
          <w:szCs w:val="24"/>
          <w:lang w:eastAsia="ru-RU"/>
        </w:rPr>
        <w:t>: исследуйте текст, посчитайте, сколько раз в нем встречается слово «малина» и т. п.</w:t>
      </w:r>
    </w:p>
    <w:p w14:paraId="168362F9" w14:textId="77777777" w:rsidR="0063062F" w:rsidRPr="0063062F" w:rsidRDefault="0063062F" w:rsidP="0063062F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062F">
        <w:rPr>
          <w:rFonts w:ascii="Times New Roman" w:hAnsi="Times New Roman" w:cs="Times New Roman"/>
          <w:b/>
          <w:sz w:val="24"/>
          <w:szCs w:val="24"/>
        </w:rPr>
        <w:t>«Сходства и различия».</w:t>
      </w:r>
      <w:r w:rsidRPr="0063062F">
        <w:rPr>
          <w:rFonts w:ascii="Times New Roman" w:hAnsi="Times New Roman" w:cs="Times New Roman"/>
          <w:sz w:val="24"/>
          <w:szCs w:val="24"/>
        </w:rPr>
        <w:t xml:space="preserve"> Учащиеся в парах или малых группах выделяют  общие и отличительные признаки, затем происходит  совместное подведение итогов.</w:t>
      </w:r>
    </w:p>
    <w:p w14:paraId="4978B2C3" w14:textId="77777777" w:rsidR="0063062F" w:rsidRPr="0063062F" w:rsidRDefault="0063062F" w:rsidP="0063062F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062F">
        <w:rPr>
          <w:rFonts w:ascii="Times New Roman" w:hAnsi="Times New Roman" w:cs="Times New Roman"/>
          <w:sz w:val="24"/>
          <w:szCs w:val="24"/>
        </w:rPr>
        <w:t xml:space="preserve">Еще одно, на мой взгляд, интересное </w:t>
      </w:r>
      <w:r w:rsidRPr="006306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упражнение «Бананы»</w:t>
      </w:r>
      <w:r w:rsidRPr="0063062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которое помогает сломать стереотипы, производить работу левой полушарием мозга, логическим, рациональным мышлением. Используется как разминка.</w:t>
      </w:r>
    </w:p>
    <w:p w14:paraId="366EC78B" w14:textId="77777777" w:rsidR="0063062F" w:rsidRPr="0063062F" w:rsidRDefault="0063062F" w:rsidP="0063062F">
      <w:pPr>
        <w:pStyle w:val="a4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62F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(Надпись на доске: Ш</w:t>
      </w:r>
      <w:r w:rsidRPr="006306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</w:t>
      </w:r>
      <w:r w:rsidRPr="0063062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306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63062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306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Pr="0063062F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6306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63062F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6306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Pr="0063062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306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r w:rsidRPr="0063062F">
        <w:rPr>
          <w:rFonts w:ascii="Times New Roman" w:eastAsia="Times New Roman" w:hAnsi="Times New Roman" w:cs="Times New Roman"/>
          <w:sz w:val="24"/>
          <w:szCs w:val="24"/>
          <w:lang w:eastAsia="ru-RU"/>
        </w:rPr>
        <w:t>Р)</w:t>
      </w:r>
    </w:p>
    <w:p w14:paraId="52E9FE21" w14:textId="77777777" w:rsidR="0063062F" w:rsidRPr="0063062F" w:rsidRDefault="0063062F" w:rsidP="0063062F">
      <w:pPr>
        <w:pStyle w:val="a4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6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Зачеркните в этой строке шесть букв таким образом, чтобы буквы, которые остаются (без изменения своей последовательности), составляли бы хорошо знакомое слово. (Бананы)</w:t>
      </w:r>
    </w:p>
    <w:p w14:paraId="75C721A2" w14:textId="77777777" w:rsidR="0063062F" w:rsidRPr="0063062F" w:rsidRDefault="0063062F" w:rsidP="0063062F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062F">
        <w:rPr>
          <w:rFonts w:ascii="Times New Roman" w:hAnsi="Times New Roman" w:cs="Times New Roman"/>
          <w:sz w:val="24"/>
          <w:szCs w:val="24"/>
        </w:rPr>
        <w:t xml:space="preserve">           Парную работу, работу в группах я рассматриваю, как начальную стадию формирования деловых межличностных отношений первоклассников. </w:t>
      </w:r>
      <w:r w:rsidRPr="0063062F">
        <w:rPr>
          <w:rFonts w:ascii="Times New Roman" w:hAnsi="Times New Roman" w:cs="Times New Roman"/>
          <w:sz w:val="24"/>
          <w:szCs w:val="24"/>
        </w:rPr>
        <w:br/>
        <w:t xml:space="preserve">         Это определяется тем, что в начале учебного года большинство первоклассников:</w:t>
      </w:r>
    </w:p>
    <w:p w14:paraId="73624866" w14:textId="77777777" w:rsidR="0063062F" w:rsidRPr="0063062F" w:rsidRDefault="0063062F" w:rsidP="0063062F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062F">
        <w:rPr>
          <w:rFonts w:ascii="Times New Roman" w:hAnsi="Times New Roman" w:cs="Times New Roman"/>
          <w:sz w:val="24"/>
          <w:szCs w:val="24"/>
        </w:rPr>
        <w:t>- не владеют умениями совместной деятельности;</w:t>
      </w:r>
    </w:p>
    <w:p w14:paraId="1C805756" w14:textId="77777777" w:rsidR="0063062F" w:rsidRPr="0063062F" w:rsidRDefault="0063062F" w:rsidP="0063062F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062F">
        <w:rPr>
          <w:rFonts w:ascii="Times New Roman" w:hAnsi="Times New Roman" w:cs="Times New Roman"/>
          <w:sz w:val="24"/>
          <w:szCs w:val="24"/>
        </w:rPr>
        <w:t>- не готовы сотрудничать в больших группах;</w:t>
      </w:r>
    </w:p>
    <w:p w14:paraId="02A32F79" w14:textId="77777777" w:rsidR="0063062F" w:rsidRPr="0063062F" w:rsidRDefault="0063062F" w:rsidP="0063062F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062F">
        <w:rPr>
          <w:rFonts w:ascii="Times New Roman" w:hAnsi="Times New Roman" w:cs="Times New Roman"/>
          <w:sz w:val="24"/>
          <w:szCs w:val="24"/>
        </w:rPr>
        <w:t>- плохо знают друг друга;</w:t>
      </w:r>
    </w:p>
    <w:p w14:paraId="27B305A0" w14:textId="6025483F" w:rsidR="0063062F" w:rsidRPr="0063062F" w:rsidRDefault="0063062F" w:rsidP="0063062F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062F">
        <w:rPr>
          <w:rFonts w:ascii="Times New Roman" w:hAnsi="Times New Roman" w:cs="Times New Roman"/>
          <w:sz w:val="24"/>
          <w:szCs w:val="24"/>
        </w:rPr>
        <w:t>- не умеют общаться с малознакомыми сверстниками, избегают совместной  деятельности с ними.</w:t>
      </w:r>
    </w:p>
    <w:p w14:paraId="68B71A79" w14:textId="68B8B9EC" w:rsidR="0063062F" w:rsidRPr="0063062F" w:rsidRDefault="0063062F" w:rsidP="0063062F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062F">
        <w:rPr>
          <w:rFonts w:ascii="Times New Roman" w:hAnsi="Times New Roman" w:cs="Times New Roman"/>
          <w:sz w:val="24"/>
          <w:szCs w:val="24"/>
        </w:rPr>
        <w:t xml:space="preserve">       Работа в парах формирует у детей умения принимать общую цель, разделять обязанности, согласовывать способы достижения предложенной цели; соотносить свои действия с действиями партнера по совместной деятельности; принимать участие в сравнении цели и результата работы. Здесь в качестве примера хочу привести занятие, проводимого мною в адаптационный период с первоклассниками </w:t>
      </w:r>
      <w:r w:rsidRPr="0063062F">
        <w:rPr>
          <w:rFonts w:ascii="Times New Roman" w:hAnsi="Times New Roman" w:cs="Times New Roman"/>
          <w:b/>
          <w:sz w:val="24"/>
          <w:szCs w:val="24"/>
        </w:rPr>
        <w:t>– «Варежки».</w:t>
      </w:r>
    </w:p>
    <w:p w14:paraId="537F7EA8" w14:textId="77777777" w:rsidR="0063062F" w:rsidRPr="0063062F" w:rsidRDefault="0063062F" w:rsidP="0063062F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062F">
        <w:rPr>
          <w:rFonts w:ascii="Times New Roman" w:hAnsi="Times New Roman" w:cs="Times New Roman"/>
          <w:sz w:val="24"/>
          <w:szCs w:val="24"/>
        </w:rPr>
        <w:tab/>
        <w:t>Мною используются различные  формы рефлексии:</w:t>
      </w:r>
    </w:p>
    <w:p w14:paraId="5D2AD6AF" w14:textId="77777777" w:rsidR="0063062F" w:rsidRPr="0063062F" w:rsidRDefault="0063062F" w:rsidP="0063062F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062F">
        <w:rPr>
          <w:rFonts w:ascii="Times New Roman" w:hAnsi="Times New Roman" w:cs="Times New Roman"/>
          <w:sz w:val="24"/>
          <w:szCs w:val="24"/>
        </w:rPr>
        <w:t>«Хочу спросить»</w:t>
      </w:r>
    </w:p>
    <w:p w14:paraId="4F7AE7BE" w14:textId="77777777" w:rsidR="0063062F" w:rsidRPr="0063062F" w:rsidRDefault="0063062F" w:rsidP="0063062F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062F">
        <w:rPr>
          <w:rFonts w:ascii="Times New Roman" w:hAnsi="Times New Roman" w:cs="Times New Roman"/>
          <w:sz w:val="24"/>
          <w:szCs w:val="24"/>
        </w:rPr>
        <w:t>«Для меня сегодняшний урок…»</w:t>
      </w:r>
    </w:p>
    <w:p w14:paraId="39193AA4" w14:textId="77777777" w:rsidR="0063062F" w:rsidRPr="0063062F" w:rsidRDefault="0063062F" w:rsidP="0063062F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062F">
        <w:rPr>
          <w:rFonts w:ascii="Times New Roman" w:hAnsi="Times New Roman" w:cs="Times New Roman"/>
          <w:sz w:val="24"/>
          <w:szCs w:val="24"/>
        </w:rPr>
        <w:lastRenderedPageBreak/>
        <w:t>«Пантомима» (смайлики) настроения и пр.</w:t>
      </w:r>
    </w:p>
    <w:p w14:paraId="17EB7E85" w14:textId="77777777" w:rsidR="0063062F" w:rsidRPr="0063062F" w:rsidRDefault="0063062F" w:rsidP="0063062F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062F">
        <w:rPr>
          <w:rFonts w:ascii="Times New Roman" w:hAnsi="Times New Roman" w:cs="Times New Roman"/>
          <w:sz w:val="24"/>
          <w:szCs w:val="24"/>
        </w:rPr>
        <w:t xml:space="preserve">Существуют типовые вопросы итоговой рефлексии: Что </w:t>
      </w:r>
      <w:proofErr w:type="gramStart"/>
      <w:r w:rsidRPr="0063062F">
        <w:rPr>
          <w:rFonts w:ascii="Times New Roman" w:hAnsi="Times New Roman" w:cs="Times New Roman"/>
          <w:sz w:val="24"/>
          <w:szCs w:val="24"/>
        </w:rPr>
        <w:t>понравилось</w:t>
      </w:r>
      <w:proofErr w:type="gramEnd"/>
      <w:r w:rsidRPr="0063062F">
        <w:rPr>
          <w:rFonts w:ascii="Times New Roman" w:hAnsi="Times New Roman" w:cs="Times New Roman"/>
          <w:sz w:val="24"/>
          <w:szCs w:val="24"/>
        </w:rPr>
        <w:t xml:space="preserve"> /нет? Какие задания оказались трудными/ легкими? Почему? Что тебе помешало справиться с заданием? Почему я предложила такую работу, а не иную -  разгадай ход мысли? Почему работали в парах? Что тебе это дало? Чему ты научился? В чем разобрался? Чем бы хотели заниматься на следующем уроке? Какова, по логике, тема следующего урока? Что считаешь нужным сделать дома?</w:t>
      </w:r>
    </w:p>
    <w:p w14:paraId="40617F18" w14:textId="77777777" w:rsidR="0063062F" w:rsidRPr="0063062F" w:rsidRDefault="0063062F" w:rsidP="0063062F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062F">
        <w:rPr>
          <w:rFonts w:ascii="Times New Roman" w:hAnsi="Times New Roman" w:cs="Times New Roman"/>
          <w:sz w:val="24"/>
          <w:szCs w:val="24"/>
        </w:rPr>
        <w:t xml:space="preserve">        Для эффективного использования интерактивных технологий, для того, чтобы охватить необходимый объем материала и глубоко его изучить, а не превратить технологии в игры ради игр, я старательно планирую свою работу:</w:t>
      </w:r>
    </w:p>
    <w:p w14:paraId="7755A032" w14:textId="77777777" w:rsidR="0063062F" w:rsidRPr="0063062F" w:rsidRDefault="0063062F" w:rsidP="0063062F">
      <w:pPr>
        <w:pStyle w:val="a4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062F">
        <w:rPr>
          <w:rFonts w:ascii="Times New Roman" w:hAnsi="Times New Roman" w:cs="Times New Roman"/>
          <w:sz w:val="24"/>
          <w:szCs w:val="24"/>
        </w:rPr>
        <w:t>даю задание ученикам для предварительной подготовки: прочитать, продумать;</w:t>
      </w:r>
    </w:p>
    <w:p w14:paraId="2AEF8E42" w14:textId="77777777" w:rsidR="0063062F" w:rsidRPr="0063062F" w:rsidRDefault="0063062F" w:rsidP="0063062F">
      <w:pPr>
        <w:pStyle w:val="a4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062F">
        <w:rPr>
          <w:rFonts w:ascii="Times New Roman" w:hAnsi="Times New Roman" w:cs="Times New Roman"/>
          <w:sz w:val="24"/>
          <w:szCs w:val="24"/>
        </w:rPr>
        <w:t>отбираю для урока такие интерактивные упражнения, которые дали бы ученикам ключ к усвоению темы;</w:t>
      </w:r>
    </w:p>
    <w:p w14:paraId="433149A0" w14:textId="77777777" w:rsidR="0063062F" w:rsidRPr="0063062F" w:rsidRDefault="0063062F" w:rsidP="0063062F">
      <w:pPr>
        <w:pStyle w:val="a4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062F">
        <w:rPr>
          <w:rFonts w:ascii="Times New Roman" w:hAnsi="Times New Roman" w:cs="Times New Roman"/>
          <w:sz w:val="24"/>
          <w:szCs w:val="24"/>
        </w:rPr>
        <w:t>во время проведения интерактивных упражнений даю ученикам время подумать над заданием, чтобы они выполняли его серьезно, а не механически;</w:t>
      </w:r>
    </w:p>
    <w:p w14:paraId="54E25C2F" w14:textId="77777777" w:rsidR="0063062F" w:rsidRPr="0063062F" w:rsidRDefault="0063062F" w:rsidP="0063062F">
      <w:pPr>
        <w:pStyle w:val="a4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062F">
        <w:rPr>
          <w:rFonts w:ascii="Times New Roman" w:hAnsi="Times New Roman" w:cs="Times New Roman"/>
          <w:sz w:val="24"/>
          <w:szCs w:val="24"/>
        </w:rPr>
        <w:t>на одном занятии использую одно или два интерактивных упражнения, а не целый калейдоскоп.</w:t>
      </w:r>
    </w:p>
    <w:p w14:paraId="1C89DA96" w14:textId="7980D8C8" w:rsidR="00212F03" w:rsidRPr="0063062F" w:rsidRDefault="0063062F" w:rsidP="00630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212F03" w:rsidRPr="00212F0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  <w:t>Методы и приемы интерактивного обучения</w:t>
      </w:r>
    </w:p>
    <w:p w14:paraId="5F0969F7" w14:textId="77777777" w:rsidR="0063062F" w:rsidRPr="0063062F" w:rsidRDefault="0063062F" w:rsidP="00630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16A3B6" w14:textId="77777777" w:rsidR="00212F03" w:rsidRPr="0063062F" w:rsidRDefault="00212F03" w:rsidP="0063062F">
      <w:pPr>
        <w:pStyle w:val="c1"/>
        <w:spacing w:before="0" w:beforeAutospacing="0" w:after="0" w:afterAutospacing="0"/>
      </w:pPr>
      <w:r w:rsidRPr="0063062F">
        <w:rPr>
          <w:rStyle w:val="c4"/>
        </w:rPr>
        <w:t xml:space="preserve">«Мозговой штурм» (атака) </w:t>
      </w:r>
    </w:p>
    <w:p w14:paraId="75937FF0" w14:textId="77777777" w:rsidR="00212F03" w:rsidRPr="0063062F" w:rsidRDefault="00212F03" w:rsidP="0063062F">
      <w:pPr>
        <w:pStyle w:val="c1"/>
        <w:spacing w:before="0" w:beforeAutospacing="0" w:after="0" w:afterAutospacing="0"/>
      </w:pPr>
      <w:r w:rsidRPr="0063062F">
        <w:rPr>
          <w:rStyle w:val="c4"/>
        </w:rPr>
        <w:t xml:space="preserve">Мини-лекция   </w:t>
      </w:r>
    </w:p>
    <w:p w14:paraId="36A02016" w14:textId="77777777" w:rsidR="00212F03" w:rsidRPr="0063062F" w:rsidRDefault="00212F03" w:rsidP="0063062F">
      <w:pPr>
        <w:pStyle w:val="c1"/>
        <w:spacing w:before="0" w:beforeAutospacing="0" w:after="0" w:afterAutospacing="0"/>
      </w:pPr>
      <w:r w:rsidRPr="0063062F">
        <w:rPr>
          <w:rStyle w:val="c4"/>
        </w:rPr>
        <w:t xml:space="preserve">Контрольный лист или тест </w:t>
      </w:r>
    </w:p>
    <w:p w14:paraId="37FBB63F" w14:textId="77777777" w:rsidR="00212F03" w:rsidRPr="0063062F" w:rsidRDefault="00212F03" w:rsidP="0063062F">
      <w:pPr>
        <w:pStyle w:val="c1"/>
        <w:spacing w:before="0" w:beforeAutospacing="0" w:after="0" w:afterAutospacing="0"/>
      </w:pPr>
      <w:r w:rsidRPr="0063062F">
        <w:rPr>
          <w:rStyle w:val="c4"/>
        </w:rPr>
        <w:t xml:space="preserve">Ролевая игра   </w:t>
      </w:r>
    </w:p>
    <w:p w14:paraId="4E8B68F3" w14:textId="77777777" w:rsidR="00212F03" w:rsidRPr="0063062F" w:rsidRDefault="00212F03" w:rsidP="0063062F">
      <w:pPr>
        <w:pStyle w:val="c1"/>
        <w:spacing w:before="0" w:beforeAutospacing="0" w:after="0" w:afterAutospacing="0"/>
      </w:pPr>
      <w:r w:rsidRPr="0063062F">
        <w:rPr>
          <w:rStyle w:val="c4"/>
        </w:rPr>
        <w:t>Игровые упражнения  </w:t>
      </w:r>
    </w:p>
    <w:p w14:paraId="554618DA" w14:textId="77777777" w:rsidR="00212F03" w:rsidRPr="0063062F" w:rsidRDefault="00212F03" w:rsidP="0063062F">
      <w:pPr>
        <w:pStyle w:val="c1"/>
        <w:spacing w:before="0" w:beforeAutospacing="0" w:after="0" w:afterAutospacing="0"/>
      </w:pPr>
      <w:r w:rsidRPr="0063062F">
        <w:rPr>
          <w:rStyle w:val="c4"/>
        </w:rPr>
        <w:t xml:space="preserve">Разработка проекта </w:t>
      </w:r>
    </w:p>
    <w:p w14:paraId="7D345695" w14:textId="77777777" w:rsidR="00212F03" w:rsidRPr="0063062F" w:rsidRDefault="00212F03" w:rsidP="0063062F">
      <w:pPr>
        <w:pStyle w:val="c1"/>
        <w:spacing w:before="0" w:beforeAutospacing="0" w:after="0" w:afterAutospacing="0"/>
      </w:pPr>
      <w:r w:rsidRPr="0063062F">
        <w:rPr>
          <w:rStyle w:val="c4"/>
        </w:rPr>
        <w:t xml:space="preserve">Решение ситуационных задач             </w:t>
      </w:r>
    </w:p>
    <w:p w14:paraId="5BEA87D7" w14:textId="77777777" w:rsidR="00212F03" w:rsidRPr="0063062F" w:rsidRDefault="00212F03" w:rsidP="0063062F">
      <w:pPr>
        <w:pStyle w:val="c1"/>
        <w:spacing w:before="0" w:beforeAutospacing="0" w:after="0" w:afterAutospacing="0"/>
      </w:pPr>
      <w:r w:rsidRPr="0063062F">
        <w:rPr>
          <w:rStyle w:val="c4"/>
        </w:rPr>
        <w:t xml:space="preserve">Приглашение визитера         </w:t>
      </w:r>
    </w:p>
    <w:p w14:paraId="4F6A2ABB" w14:textId="77777777" w:rsidR="00212F03" w:rsidRPr="0063062F" w:rsidRDefault="00212F03" w:rsidP="0063062F">
      <w:pPr>
        <w:pStyle w:val="c1"/>
        <w:spacing w:before="0" w:beforeAutospacing="0" w:after="0" w:afterAutospacing="0"/>
      </w:pPr>
      <w:r w:rsidRPr="0063062F">
        <w:rPr>
          <w:rStyle w:val="c4"/>
        </w:rPr>
        <w:t xml:space="preserve">Дискуссия  группы экспертов </w:t>
      </w:r>
    </w:p>
    <w:p w14:paraId="36F629CA" w14:textId="77777777" w:rsidR="00212F03" w:rsidRPr="0063062F" w:rsidRDefault="00212F03" w:rsidP="0063062F">
      <w:pPr>
        <w:pStyle w:val="c1"/>
        <w:spacing w:before="0" w:beforeAutospacing="0" w:after="0" w:afterAutospacing="0"/>
      </w:pPr>
      <w:r w:rsidRPr="0063062F">
        <w:rPr>
          <w:rStyle w:val="c4"/>
        </w:rPr>
        <w:t xml:space="preserve">Интервью </w:t>
      </w:r>
    </w:p>
    <w:p w14:paraId="1CAE0CC4" w14:textId="77777777" w:rsidR="00212F03" w:rsidRPr="0063062F" w:rsidRDefault="00212F03" w:rsidP="0063062F">
      <w:pPr>
        <w:pStyle w:val="c1"/>
        <w:spacing w:before="0" w:beforeAutospacing="0" w:after="0" w:afterAutospacing="0"/>
      </w:pPr>
      <w:r w:rsidRPr="0063062F">
        <w:rPr>
          <w:rStyle w:val="c4"/>
        </w:rPr>
        <w:t>Инсценировка                      </w:t>
      </w:r>
    </w:p>
    <w:p w14:paraId="5C2C81A2" w14:textId="77777777" w:rsidR="00212F03" w:rsidRPr="0063062F" w:rsidRDefault="00212F03" w:rsidP="0063062F">
      <w:pPr>
        <w:pStyle w:val="c1"/>
        <w:spacing w:before="0" w:beforeAutospacing="0" w:after="0" w:afterAutospacing="0"/>
      </w:pPr>
      <w:r w:rsidRPr="0063062F">
        <w:rPr>
          <w:rStyle w:val="c4"/>
        </w:rPr>
        <w:t>Проигрывание ситуаций  </w:t>
      </w:r>
    </w:p>
    <w:p w14:paraId="32761A2A" w14:textId="77777777" w:rsidR="00212F03" w:rsidRPr="0063062F" w:rsidRDefault="00212F03" w:rsidP="0063062F">
      <w:pPr>
        <w:pStyle w:val="c1"/>
        <w:spacing w:before="0" w:beforeAutospacing="0" w:after="0" w:afterAutospacing="0"/>
      </w:pPr>
      <w:r w:rsidRPr="0063062F">
        <w:rPr>
          <w:rStyle w:val="c4"/>
        </w:rPr>
        <w:t xml:space="preserve">Выступление в роли обучающего </w:t>
      </w:r>
    </w:p>
    <w:p w14:paraId="75FDCEBB" w14:textId="7A062B83" w:rsidR="00212F03" w:rsidRDefault="00212F03" w:rsidP="0063062F">
      <w:pPr>
        <w:pStyle w:val="c1"/>
        <w:spacing w:before="0" w:beforeAutospacing="0" w:after="0" w:afterAutospacing="0"/>
        <w:rPr>
          <w:rStyle w:val="c4"/>
        </w:rPr>
      </w:pPr>
      <w:r w:rsidRPr="0063062F">
        <w:rPr>
          <w:rStyle w:val="c4"/>
        </w:rPr>
        <w:t xml:space="preserve">Обсуждение сюжетных рисунков </w:t>
      </w:r>
    </w:p>
    <w:p w14:paraId="59C040B7" w14:textId="77777777" w:rsidR="0063062F" w:rsidRPr="00212F03" w:rsidRDefault="0063062F" w:rsidP="0063062F">
      <w:pPr>
        <w:pStyle w:val="c1"/>
        <w:spacing w:before="0" w:beforeAutospacing="0" w:after="0" w:afterAutospacing="0"/>
      </w:pPr>
    </w:p>
    <w:p w14:paraId="08C4220D" w14:textId="77777777" w:rsidR="00212F03" w:rsidRPr="00212F03" w:rsidRDefault="00212F03" w:rsidP="006306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F0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Все активные и интерактивные методы обучения призваны решать главную задачу, сформулированную в ФГОС — научить ребенка учиться. </w:t>
      </w:r>
    </w:p>
    <w:p w14:paraId="675AF7A8" w14:textId="77777777" w:rsidR="00212F03" w:rsidRPr="00212F03" w:rsidRDefault="00212F03" w:rsidP="006306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F0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использовать интерактивные формы и методы обучения на уроках в начальной школе, т.к. они позволяют преподать материал в доступной, интересной, яркой и образной форме, способствуют лучшему усвоению знаний, вызывает интерес к познанию, формирует коммуникативную, личностную, социальную, интеллектуальную компетенции.</w:t>
      </w:r>
    </w:p>
    <w:p w14:paraId="27DBC4F2" w14:textId="77777777" w:rsidR="00212F03" w:rsidRPr="00212F03" w:rsidRDefault="00212F03" w:rsidP="006306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F03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в заключении хочу пожелать всем успехов в нашей работе и напомнить, что больше всего дети утомляются в бездействии.</w:t>
      </w:r>
    </w:p>
    <w:p w14:paraId="05DCE355" w14:textId="77777777" w:rsidR="00094505" w:rsidRPr="0063062F" w:rsidRDefault="00094505" w:rsidP="0063062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94505" w:rsidRPr="0063062F" w:rsidSect="0063062F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01557"/>
    <w:multiLevelType w:val="multilevel"/>
    <w:tmpl w:val="C3705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0B5DBD"/>
    <w:multiLevelType w:val="multilevel"/>
    <w:tmpl w:val="EDFC6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9E0835"/>
    <w:multiLevelType w:val="multilevel"/>
    <w:tmpl w:val="1E02B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B765B2"/>
    <w:multiLevelType w:val="multilevel"/>
    <w:tmpl w:val="5E7E9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332611"/>
    <w:multiLevelType w:val="multilevel"/>
    <w:tmpl w:val="186C6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32263B"/>
    <w:multiLevelType w:val="multilevel"/>
    <w:tmpl w:val="BB78A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A23602"/>
    <w:multiLevelType w:val="hybridMultilevel"/>
    <w:tmpl w:val="551C72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505"/>
    <w:rsid w:val="00094505"/>
    <w:rsid w:val="00212F03"/>
    <w:rsid w:val="003F103D"/>
    <w:rsid w:val="0063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3AB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2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12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12F03"/>
  </w:style>
  <w:style w:type="paragraph" w:styleId="a4">
    <w:name w:val="No Spacing"/>
    <w:uiPriority w:val="1"/>
    <w:qFormat/>
    <w:rsid w:val="0063062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2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12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12F03"/>
  </w:style>
  <w:style w:type="paragraph" w:styleId="a4">
    <w:name w:val="No Spacing"/>
    <w:uiPriority w:val="1"/>
    <w:qFormat/>
    <w:rsid w:val="006306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5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1043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Зекие</cp:lastModifiedBy>
  <cp:revision>4</cp:revision>
  <dcterms:created xsi:type="dcterms:W3CDTF">2023-06-06T05:56:00Z</dcterms:created>
  <dcterms:modified xsi:type="dcterms:W3CDTF">2023-07-23T18:07:00Z</dcterms:modified>
</cp:coreProperties>
</file>