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B2" w:rsidRDefault="00AB2FB2" w:rsidP="00AB2FB2">
      <w:pPr>
        <w:shd w:val="clear" w:color="auto" w:fill="FFFFFF"/>
        <w:spacing w:after="150" w:line="240" w:lineRule="auto"/>
        <w:rPr>
          <w:rFonts w:ascii="Arial" w:eastAsia="Times New Roman" w:hAnsi="Arial" w:cs="Arial"/>
          <w:color w:val="000000"/>
          <w:sz w:val="21"/>
          <w:szCs w:val="21"/>
        </w:rPr>
      </w:pPr>
    </w:p>
    <w:p w:rsidR="00AB2FB2" w:rsidRPr="00AB2FB2" w:rsidRDefault="00AB2FB2" w:rsidP="00AB2FB2">
      <w:pPr>
        <w:shd w:val="clear" w:color="auto" w:fill="FFFFFF"/>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Технологическая карта урока русского языка в 10 классе «Научный стиль и его характерные особенности».</w:t>
      </w:r>
    </w:p>
    <w:p w:rsidR="00AB2FB2" w:rsidRPr="00AB2FB2" w:rsidRDefault="00AB2FB2" w:rsidP="00AB2FB2">
      <w:pPr>
        <w:shd w:val="clear" w:color="auto" w:fill="FFFFFF"/>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Тип урока: урок обще-методической направленности.</w:t>
      </w:r>
    </w:p>
    <w:p w:rsidR="00AB2FB2" w:rsidRPr="00AB2FB2" w:rsidRDefault="00AB2FB2" w:rsidP="00AB2FB2">
      <w:pPr>
        <w:shd w:val="clear" w:color="auto" w:fill="FFFFFF"/>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Цель урока: углубление и систематизация знаний о научном стиле и его характерных особенностях.</w:t>
      </w:r>
    </w:p>
    <w:p w:rsidR="00AB2FB2" w:rsidRPr="00AB2FB2" w:rsidRDefault="00AB2FB2" w:rsidP="00AB2FB2">
      <w:pPr>
        <w:shd w:val="clear" w:color="auto" w:fill="FFFFFF"/>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Задачи урока:</w:t>
      </w:r>
    </w:p>
    <w:p w:rsidR="00AB2FB2" w:rsidRPr="00AB2FB2" w:rsidRDefault="00AB2FB2" w:rsidP="00AB2FB2">
      <w:pPr>
        <w:shd w:val="clear" w:color="auto" w:fill="FFFFFF"/>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1. Закрепление навыков самостоятельной работы с учебником на этапе формирования новых знаний.</w:t>
      </w:r>
    </w:p>
    <w:p w:rsidR="00AB2FB2" w:rsidRPr="00AB2FB2" w:rsidRDefault="00AB2FB2" w:rsidP="00AB2FB2">
      <w:pPr>
        <w:shd w:val="clear" w:color="auto" w:fill="FFFFFF"/>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2. Формирование умения полно и точно выражать свои мысли в соответствии с задачами и условиями коммуникации.</w:t>
      </w:r>
    </w:p>
    <w:p w:rsidR="00AB2FB2" w:rsidRPr="00AB2FB2" w:rsidRDefault="00AB2FB2" w:rsidP="00AB2FB2">
      <w:pPr>
        <w:shd w:val="clear" w:color="auto" w:fill="FFFFFF"/>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3. Закрепление навыков исследования текстов разных стилей и типов речи.</w:t>
      </w:r>
    </w:p>
    <w:p w:rsidR="00AB2FB2" w:rsidRPr="00AB2FB2" w:rsidRDefault="00AB2FB2" w:rsidP="00AB2FB2">
      <w:pPr>
        <w:shd w:val="clear" w:color="auto" w:fill="FFFFFF"/>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4. Формирование навыков трансформации и создания текстов разных стилей речи и типов речи.</w:t>
      </w:r>
      <w:r w:rsidRPr="00AB2FB2">
        <w:rPr>
          <w:rFonts w:ascii="Times New Roman" w:eastAsia="Times New Roman" w:hAnsi="Times New Roman" w:cs="Times New Roman"/>
          <w:color w:val="000000"/>
          <w:sz w:val="24"/>
          <w:szCs w:val="24"/>
        </w:rPr>
        <w:br/>
      </w:r>
    </w:p>
    <w:tbl>
      <w:tblPr>
        <w:tblW w:w="15615" w:type="dxa"/>
        <w:shd w:val="clear" w:color="auto" w:fill="FFFFFF"/>
        <w:tblCellMar>
          <w:top w:w="105" w:type="dxa"/>
          <w:left w:w="105" w:type="dxa"/>
          <w:bottom w:w="105" w:type="dxa"/>
          <w:right w:w="105" w:type="dxa"/>
        </w:tblCellMar>
        <w:tblLook w:val="04A0"/>
      </w:tblPr>
      <w:tblGrid>
        <w:gridCol w:w="874"/>
        <w:gridCol w:w="2912"/>
        <w:gridCol w:w="3710"/>
        <w:gridCol w:w="3950"/>
        <w:gridCol w:w="4169"/>
      </w:tblGrid>
      <w:tr w:rsidR="00AB2FB2" w:rsidRPr="00AB2FB2" w:rsidTr="00AB2FB2">
        <w:tc>
          <w:tcPr>
            <w:tcW w:w="73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Этап</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урока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Виды деятельности на уроке</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Компетенции учителя</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УДД</w:t>
            </w:r>
          </w:p>
        </w:tc>
        <w:tc>
          <w:tcPr>
            <w:tcW w:w="3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Результат</w:t>
            </w:r>
          </w:p>
        </w:tc>
      </w:tr>
      <w:tr w:rsidR="00AB2FB2" w:rsidRPr="00AB2FB2" w:rsidTr="00AB2FB2">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B2FB2" w:rsidRPr="00AB2FB2" w:rsidRDefault="00AB2FB2" w:rsidP="00AB2FB2">
            <w:pPr>
              <w:spacing w:after="0" w:line="240" w:lineRule="auto"/>
              <w:rPr>
                <w:rFonts w:ascii="Times New Roman" w:eastAsia="Times New Roman" w:hAnsi="Times New Roman" w:cs="Times New Roman"/>
                <w:color w:val="000000"/>
                <w:sz w:val="24"/>
                <w:szCs w:val="24"/>
              </w:rPr>
            </w:pPr>
          </w:p>
        </w:tc>
        <w:tc>
          <w:tcPr>
            <w:tcW w:w="144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Организационный этап (мотивационный)</w:t>
            </w:r>
          </w:p>
        </w:tc>
      </w:tr>
      <w:tr w:rsidR="00AB2FB2" w:rsidRPr="00AB2FB2" w:rsidTr="00AB2FB2">
        <w:tc>
          <w:tcPr>
            <w:tcW w:w="73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1.</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1. Приветствие учащихся</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Организационная:</w:t>
            </w:r>
            <w:r w:rsidRPr="00AB2FB2">
              <w:rPr>
                <w:rFonts w:ascii="Times New Roman" w:eastAsia="Times New Roman" w:hAnsi="Times New Roman" w:cs="Times New Roman"/>
                <w:color w:val="000000"/>
                <w:sz w:val="24"/>
                <w:szCs w:val="24"/>
              </w:rPr>
              <w:t> создание ситуации мотивации к обучению («стартовое желание учиться»).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Личностные, регулятивные: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умение мобилизовать свои личностные качества и ученические способности к обучению в ситуации «начало деятельности»;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установление целевых приоритетов;</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xml:space="preserve">- самостоятельный анализ условий достижения цели на основе учета выделенных учителем ориентиров </w:t>
            </w:r>
            <w:r w:rsidRPr="00AB2FB2">
              <w:rPr>
                <w:rFonts w:ascii="Times New Roman" w:eastAsia="Times New Roman" w:hAnsi="Times New Roman" w:cs="Times New Roman"/>
                <w:color w:val="000000"/>
                <w:sz w:val="24"/>
                <w:szCs w:val="24"/>
              </w:rPr>
              <w:lastRenderedPageBreak/>
              <w:t>действия в новом учебном материале.</w:t>
            </w:r>
          </w:p>
        </w:tc>
        <w:tc>
          <w:tcPr>
            <w:tcW w:w="3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lastRenderedPageBreak/>
              <w:t>Личностные, регулятивные: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выраженная устойчивая учебно-познавательная мотивация и интерес к учению;</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соблюдение моральных норм в отношении взрослых людей и сверстников на уроке;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осознание самого себя как движущей силы своего научения.</w:t>
            </w:r>
          </w:p>
        </w:tc>
      </w:tr>
      <w:tr w:rsidR="00AB2FB2" w:rsidRPr="00AB2FB2" w:rsidTr="00AB2FB2">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B2FB2" w:rsidRPr="00AB2FB2" w:rsidRDefault="00AB2FB2" w:rsidP="00AB2FB2">
            <w:pPr>
              <w:spacing w:after="0" w:line="240" w:lineRule="auto"/>
              <w:rPr>
                <w:rFonts w:ascii="Times New Roman" w:eastAsia="Times New Roman" w:hAnsi="Times New Roman" w:cs="Times New Roman"/>
                <w:color w:val="000000"/>
                <w:sz w:val="24"/>
                <w:szCs w:val="24"/>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2. Проверка готовности учащихся к уроку (раздаточный материал, закладки в учебниках, рабочие материалы к уроку, тетради-справочники).</w:t>
            </w:r>
          </w:p>
        </w:tc>
        <w:tc>
          <w:tcPr>
            <w:tcW w:w="333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Коммуникативно-образовательная:</w:t>
            </w:r>
            <w:r w:rsidRPr="00AB2FB2">
              <w:rPr>
                <w:rFonts w:ascii="Times New Roman" w:eastAsia="Times New Roman" w:hAnsi="Times New Roman" w:cs="Times New Roman"/>
                <w:color w:val="000000"/>
                <w:sz w:val="24"/>
                <w:szCs w:val="24"/>
              </w:rPr>
              <w:t> формирование атмосферы исследования, творчества, сотворчества.</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Познавательные: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самостоятельное выделение и формулирование познавательной цели;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формулирование проблемы.</w:t>
            </w:r>
          </w:p>
        </w:tc>
        <w:tc>
          <w:tcPr>
            <w:tcW w:w="3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Познавательные: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умение переходить от одного вида общения к другому;</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умение видеть проблему и формулировать её;</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проявлять интерес к индивидуальному и коллективному творчеству.</w:t>
            </w:r>
          </w:p>
        </w:tc>
      </w:tr>
      <w:tr w:rsidR="00AB2FB2" w:rsidRPr="00AB2FB2" w:rsidTr="00AB2FB2">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B2FB2" w:rsidRPr="00AB2FB2" w:rsidRDefault="00AB2FB2" w:rsidP="00AB2FB2">
            <w:pPr>
              <w:spacing w:after="0" w:line="240" w:lineRule="auto"/>
              <w:rPr>
                <w:rFonts w:ascii="Times New Roman" w:eastAsia="Times New Roman" w:hAnsi="Times New Roman" w:cs="Times New Roman"/>
                <w:color w:val="000000"/>
                <w:sz w:val="24"/>
                <w:szCs w:val="24"/>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3. Знакомство с целями и задачами урока, моделирование целей и задач урока.</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0" w:line="240" w:lineRule="auto"/>
              <w:rPr>
                <w:rFonts w:ascii="Times New Roman" w:eastAsia="Times New Roman" w:hAnsi="Times New Roman" w:cs="Times New Roman"/>
                <w:color w:val="000000"/>
                <w:sz w:val="24"/>
                <w:szCs w:val="24"/>
              </w:rPr>
            </w:pP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Коммуникативные: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умение обосновывать и доказывать собственное мнение;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слушать и вступать в диалог;</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участвовать в обсуждении проблем;</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содействовать тем, от кого зависит достижение целей.</w:t>
            </w:r>
          </w:p>
        </w:tc>
        <w:tc>
          <w:tcPr>
            <w:tcW w:w="3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Коммуникативные: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умение участвовать в коллективном обсуждении проблем;</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умение с достаточной полнотой и точностью выражать свои мысли в соответствии с задачами и условиями коммуникации.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r>
      <w:tr w:rsidR="00AB2FB2" w:rsidRPr="00AB2FB2" w:rsidTr="00AB2FB2">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144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Технологии</w:t>
            </w:r>
            <w:r w:rsidRPr="00AB2FB2">
              <w:rPr>
                <w:rFonts w:ascii="Times New Roman" w:eastAsia="Times New Roman" w:hAnsi="Times New Roman" w:cs="Times New Roman"/>
                <w:color w:val="000000"/>
                <w:sz w:val="24"/>
                <w:szCs w:val="24"/>
                <w:u w:val="single"/>
              </w:rPr>
              <w:t>:</w:t>
            </w:r>
            <w:r w:rsidRPr="00AB2FB2">
              <w:rPr>
                <w:rFonts w:ascii="Times New Roman" w:eastAsia="Times New Roman" w:hAnsi="Times New Roman" w:cs="Times New Roman"/>
                <w:color w:val="000000"/>
                <w:sz w:val="24"/>
                <w:szCs w:val="24"/>
              </w:rPr>
              <w:t> дифференцированный подход, индивидуально-личностное обучение.</w:t>
            </w:r>
          </w:p>
        </w:tc>
      </w:tr>
      <w:tr w:rsidR="00AB2FB2" w:rsidRPr="00AB2FB2" w:rsidTr="00AB2FB2">
        <w:trPr>
          <w:trHeight w:val="435"/>
        </w:trPr>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Этап урока.</w:t>
            </w:r>
          </w:p>
        </w:tc>
        <w:tc>
          <w:tcPr>
            <w:tcW w:w="144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Этап целеполагания: постановка целей и задач урока.</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r>
      <w:tr w:rsidR="00AB2FB2" w:rsidRPr="00AB2FB2" w:rsidTr="00AB2FB2">
        <w:trPr>
          <w:trHeight w:val="1635"/>
        </w:trPr>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lastRenderedPageBreak/>
              <w:t>2.</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1. Определение цели урока</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(выявление характерных особенностей научного стиля) и задач:</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закрепление навыков самостоятельной работы с учебником на этапе формирования новых знаний;</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формирование умения полно и точно выражать свои мысли в соответствии с задачами и условиями коммуникации;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развитие навыков исследования текстов разных стилей и типов;</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формирование навыков трансформации и создания текстов разных типов и стилей.</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333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Методическая:</w:t>
            </w:r>
            <w:r w:rsidRPr="00AB2FB2">
              <w:rPr>
                <w:rFonts w:ascii="Times New Roman" w:eastAsia="Times New Roman" w:hAnsi="Times New Roman" w:cs="Times New Roman"/>
                <w:color w:val="000000"/>
                <w:sz w:val="24"/>
                <w:szCs w:val="24"/>
              </w:rPr>
              <w:t> умение включать учащихся в разные виды исследовательской, аналитической деятельности в соответствии с намеченными результатами и учётом их склонностей, индивидуальных особенностей и интересов.</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Личностно-регулятивные: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готовность к самообразованию;</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определение последовательности промежуточных целей с учётом конечного результата.</w:t>
            </w:r>
          </w:p>
        </w:tc>
        <w:tc>
          <w:tcPr>
            <w:tcW w:w="3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Личностно-регулятивные: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умение и желание задавать вопросы, необходимые для организации собственной и коллективной деятельности и сотрудничества с партнёром;</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обучение основам различных видов чтения.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r>
      <w:tr w:rsidR="00AB2FB2" w:rsidRPr="00AB2FB2" w:rsidTr="00AB2FB2">
        <w:tc>
          <w:tcPr>
            <w:tcW w:w="73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xml:space="preserve">2. Изучение справочных материалов к уроку (содержащих в том числе и тезаурус), повторение </w:t>
            </w:r>
            <w:r w:rsidRPr="00AB2FB2">
              <w:rPr>
                <w:rFonts w:ascii="Times New Roman" w:eastAsia="Times New Roman" w:hAnsi="Times New Roman" w:cs="Times New Roman"/>
                <w:color w:val="000000"/>
                <w:sz w:val="24"/>
                <w:szCs w:val="24"/>
              </w:rPr>
              <w:lastRenderedPageBreak/>
              <w:t>ранее изученных сведений о стилях речи, содержащихся в тетрадях-справочниках.</w:t>
            </w: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0" w:line="240" w:lineRule="auto"/>
              <w:rPr>
                <w:rFonts w:ascii="Times New Roman" w:eastAsia="Times New Roman" w:hAnsi="Times New Roman" w:cs="Times New Roman"/>
                <w:color w:val="000000"/>
                <w:sz w:val="24"/>
                <w:szCs w:val="24"/>
              </w:rPr>
            </w:pP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Познавательные: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умение структурировать текст;</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xml:space="preserve">- выбор вида чтения в зависимости </w:t>
            </w:r>
            <w:r w:rsidRPr="00AB2FB2">
              <w:rPr>
                <w:rFonts w:ascii="Times New Roman" w:eastAsia="Times New Roman" w:hAnsi="Times New Roman" w:cs="Times New Roman"/>
                <w:color w:val="000000"/>
                <w:sz w:val="24"/>
                <w:szCs w:val="24"/>
              </w:rPr>
              <w:lastRenderedPageBreak/>
              <w:t>от поставленной цели;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определение основной и второстепенной информации;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уяснение сущности исследовательской работы как показателя успешности учебной деятельности.</w:t>
            </w:r>
          </w:p>
        </w:tc>
        <w:tc>
          <w:tcPr>
            <w:tcW w:w="3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lastRenderedPageBreak/>
              <w:t>Познавательные: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способность понимать ценность и полноту полученной информации;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lastRenderedPageBreak/>
              <w:t>- умение находить пробелы в информации и определять пути восполнения пробелов;</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использование разных видов чтения в соответствии с поставленной задачей;</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использование приёмов работы с учебной книгой и учебной информацией.</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r>
      <w:tr w:rsidR="00AB2FB2" w:rsidRPr="00AB2FB2" w:rsidTr="00AB2FB2">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B2FB2" w:rsidRPr="00AB2FB2" w:rsidRDefault="00AB2FB2" w:rsidP="00AB2FB2">
            <w:pPr>
              <w:spacing w:after="0" w:line="240" w:lineRule="auto"/>
              <w:rPr>
                <w:rFonts w:ascii="Times New Roman" w:eastAsia="Times New Roman" w:hAnsi="Times New Roman" w:cs="Times New Roman"/>
                <w:color w:val="000000"/>
                <w:sz w:val="24"/>
                <w:szCs w:val="24"/>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xml:space="preserve">3. Изучение универсального плана работы над темами раздела «Стили речи», предъявленного на интерактивной доске. (1. Цель использования функционального стиля. 2. Cфера использования стиля речи. 3. Разновидности функционального стиля (если есть). 4. Характерные особенности. 5. Языковые средства выражения особенностей функционального стиля. </w:t>
            </w:r>
            <w:r w:rsidRPr="00AB2FB2">
              <w:rPr>
                <w:rFonts w:ascii="Times New Roman" w:eastAsia="Times New Roman" w:hAnsi="Times New Roman" w:cs="Times New Roman"/>
                <w:color w:val="000000"/>
                <w:sz w:val="24"/>
                <w:szCs w:val="24"/>
              </w:rPr>
              <w:lastRenderedPageBreak/>
              <w:t>6. Жанры.)</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lastRenderedPageBreak/>
              <w:t>Коммуникативная:</w:t>
            </w:r>
            <w:r w:rsidRPr="00AB2FB2">
              <w:rPr>
                <w:rFonts w:ascii="Times New Roman" w:eastAsia="Times New Roman" w:hAnsi="Times New Roman" w:cs="Times New Roman"/>
                <w:color w:val="000000"/>
                <w:sz w:val="24"/>
                <w:szCs w:val="24"/>
              </w:rPr>
              <w:t> помощь учащимся в определении и формулировании цели и результатов работы на языке умений (компетенций).</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Коммуникативные: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умение вступать в диалог, участвовать в коллективном обсуждении способов решения проблем;</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владение монологической и диалогической речью в соответствии с грамматическими и синтаксическими нормами языка.</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3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Коммуникативные: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умение проектировать устные высказывания;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создавать текст на лингвистическую тему;</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выбирать и аргументировать свой маршрут работы на уроке.</w:t>
            </w:r>
          </w:p>
        </w:tc>
      </w:tr>
      <w:tr w:rsidR="00AB2FB2" w:rsidRPr="00AB2FB2" w:rsidTr="00AB2FB2">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144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Технологии</w:t>
            </w:r>
            <w:r w:rsidRPr="00AB2FB2">
              <w:rPr>
                <w:rFonts w:ascii="Times New Roman" w:eastAsia="Times New Roman" w:hAnsi="Times New Roman" w:cs="Times New Roman"/>
                <w:i/>
                <w:iCs/>
                <w:color w:val="000000"/>
                <w:sz w:val="24"/>
                <w:szCs w:val="24"/>
              </w:rPr>
              <w:t>:</w:t>
            </w:r>
            <w:r w:rsidRPr="00AB2FB2">
              <w:rPr>
                <w:rFonts w:ascii="Times New Roman" w:eastAsia="Times New Roman" w:hAnsi="Times New Roman" w:cs="Times New Roman"/>
                <w:color w:val="000000"/>
                <w:sz w:val="24"/>
                <w:szCs w:val="24"/>
              </w:rPr>
              <w:t> поэтапное формирование умственных действий; дифференцированное обучение; первичное проектирование индивидуального маршрута выполнения задач урока; ИКТ.</w:t>
            </w:r>
          </w:p>
        </w:tc>
      </w:tr>
      <w:tr w:rsidR="00AB2FB2" w:rsidRPr="00AB2FB2" w:rsidTr="00AB2FB2">
        <w:trPr>
          <w:trHeight w:val="360"/>
        </w:trPr>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Этап</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урока.</w:t>
            </w:r>
          </w:p>
        </w:tc>
        <w:tc>
          <w:tcPr>
            <w:tcW w:w="144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Этап актуализации знаний, умений, навыков.</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r>
      <w:tr w:rsidR="00AB2FB2" w:rsidRPr="00AB2FB2" w:rsidTr="00AB2FB2">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3.</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1. Закрепление умения определять стиль, тип текста, его структуру. (Текст об особенностях творчества Ф.И.Тютчева предъявлен на интерактивной доске и на индивидуальных карточках. В тексте пропущены буквы и знаки препинания для последующего орфографического и пунктуационного анализа).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Образовательная:</w:t>
            </w:r>
            <w:r w:rsidRPr="00AB2FB2">
              <w:rPr>
                <w:rFonts w:ascii="Times New Roman" w:eastAsia="Times New Roman" w:hAnsi="Times New Roman" w:cs="Times New Roman"/>
                <w:color w:val="000000"/>
                <w:sz w:val="24"/>
                <w:szCs w:val="24"/>
              </w:rPr>
              <w:t> формирование понятий и организация своих и ученических действий на их основе.</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Личностно-регулятивные</w:t>
            </w:r>
            <w:r w:rsidRPr="00AB2FB2">
              <w:rPr>
                <w:rFonts w:ascii="Times New Roman" w:eastAsia="Times New Roman" w:hAnsi="Times New Roman" w:cs="Times New Roman"/>
                <w:color w:val="000000"/>
                <w:sz w:val="24"/>
                <w:szCs w:val="24"/>
              </w:rPr>
              <w:t>: умение осуществлять рефлексию своей деятельности и своего поведения в процессе учебного занятия и корректировать их.</w:t>
            </w:r>
          </w:p>
        </w:tc>
        <w:tc>
          <w:tcPr>
            <w:tcW w:w="3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Личностно-регулятивные: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адекватно оценивать свои возможности достижения цели определённой сложности в различных сферах самостоятельной, парной и коллективной деятельности;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 так и по ходу его реализации.</w:t>
            </w:r>
          </w:p>
        </w:tc>
      </w:tr>
      <w:tr w:rsidR="00AB2FB2" w:rsidRPr="00AB2FB2" w:rsidTr="00AB2FB2">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xml:space="preserve">2. Систематизация сведений по орфографии и пунктуации: повторение алгоритмов определения и объяснения трудных </w:t>
            </w:r>
            <w:r w:rsidRPr="00AB2FB2">
              <w:rPr>
                <w:rFonts w:ascii="Times New Roman" w:eastAsia="Times New Roman" w:hAnsi="Times New Roman" w:cs="Times New Roman"/>
                <w:color w:val="000000"/>
                <w:sz w:val="24"/>
                <w:szCs w:val="24"/>
              </w:rPr>
              <w:lastRenderedPageBreak/>
              <w:t>орфограмм и пунктограмм (правописание проверяемых безударных гласных в корне, непроверяемых безударных гласных, личных окончаний глаголов, Н-НН в суффиксах прилагательных и причастий; пунктуация в предложениях с однородными членами и вводными словами).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Индивидуальная работа и работа в парах </w:t>
            </w:r>
            <w:r w:rsidRPr="00AB2FB2">
              <w:rPr>
                <w:rFonts w:ascii="Times New Roman" w:eastAsia="Times New Roman" w:hAnsi="Times New Roman" w:cs="Times New Roman"/>
                <w:i/>
                <w:iCs/>
                <w:color w:val="000000"/>
                <w:sz w:val="24"/>
                <w:szCs w:val="24"/>
              </w:rPr>
              <w:t>сильный – слабый.</w:t>
            </w:r>
            <w:r w:rsidRPr="00AB2FB2">
              <w:rPr>
                <w:rFonts w:ascii="Times New Roman" w:eastAsia="Times New Roman" w:hAnsi="Times New Roman" w:cs="Times New Roman"/>
                <w:i/>
                <w:iCs/>
                <w:color w:val="000000"/>
                <w:sz w:val="24"/>
                <w:szCs w:val="24"/>
                <w:u w:val="single"/>
              </w:rPr>
              <w:t> </w:t>
            </w:r>
            <w:r w:rsidRPr="00AB2FB2">
              <w:rPr>
                <w:rFonts w:ascii="Times New Roman" w:eastAsia="Times New Roman" w:hAnsi="Times New Roman" w:cs="Times New Roman"/>
                <w:color w:val="000000"/>
                <w:sz w:val="24"/>
                <w:szCs w:val="24"/>
              </w:rPr>
              <w:t>Проверка работы по предъявленному образцу на интерактивной доске.</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lastRenderedPageBreak/>
              <w:t>Коммуникативная</w:t>
            </w:r>
            <w:r w:rsidRPr="00AB2FB2">
              <w:rPr>
                <w:rFonts w:ascii="Times New Roman" w:eastAsia="Times New Roman" w:hAnsi="Times New Roman" w:cs="Times New Roman"/>
                <w:color w:val="000000"/>
                <w:sz w:val="24"/>
                <w:szCs w:val="24"/>
              </w:rPr>
              <w:t>: уметь определять и помогать учащимся формулировать цели и образовательные результаты на языке умений (компетенций).</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Познавательные: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формирование предметных понятий, закрепление навыков систематизации знаний по орфографии и пунктуации.</w:t>
            </w:r>
          </w:p>
        </w:tc>
        <w:tc>
          <w:tcPr>
            <w:tcW w:w="3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Познавательные: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обнаруживать и исправлять орфографические пунктуационные ошибки;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xml:space="preserve">- соблюдать орфографические и </w:t>
            </w:r>
            <w:r w:rsidRPr="00AB2FB2">
              <w:rPr>
                <w:rFonts w:ascii="Times New Roman" w:eastAsia="Times New Roman" w:hAnsi="Times New Roman" w:cs="Times New Roman"/>
                <w:color w:val="000000"/>
                <w:sz w:val="24"/>
                <w:szCs w:val="24"/>
              </w:rPr>
              <w:lastRenderedPageBreak/>
              <w:t>пунктуационные нормы в процессе письма;</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объяснять выбор написания в устной форме (рассуждение, аргументация), в письменной форме (с помощью графических символов).</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r>
      <w:tr w:rsidR="00AB2FB2" w:rsidRPr="00AB2FB2" w:rsidTr="00AB2FB2">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144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Технологии:</w:t>
            </w:r>
            <w:r w:rsidRPr="00AB2FB2">
              <w:rPr>
                <w:rFonts w:ascii="Times New Roman" w:eastAsia="Times New Roman" w:hAnsi="Times New Roman" w:cs="Times New Roman"/>
                <w:color w:val="000000"/>
                <w:sz w:val="24"/>
                <w:szCs w:val="24"/>
              </w:rPr>
              <w:t> анализ результатов поэтапного формирования умственных действий и реализации проекта индивидуального маршрута выполнения задач урока; развивающее обучение; дифференцированный подход.</w:t>
            </w:r>
          </w:p>
        </w:tc>
      </w:tr>
      <w:tr w:rsidR="00AB2FB2" w:rsidRPr="00AB2FB2" w:rsidTr="00AB2FB2">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Этап урока.</w:t>
            </w:r>
          </w:p>
        </w:tc>
        <w:tc>
          <w:tcPr>
            <w:tcW w:w="144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Этап освоения нового (исследовательский этап).</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r>
      <w:tr w:rsidR="00AB2FB2" w:rsidRPr="00AB2FB2" w:rsidTr="00AB2FB2">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4.</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xml:space="preserve">1. Самостоятельная работа учащихся с </w:t>
            </w:r>
            <w:r w:rsidRPr="00AB2FB2">
              <w:rPr>
                <w:rFonts w:ascii="Times New Roman" w:eastAsia="Times New Roman" w:hAnsi="Times New Roman" w:cs="Times New Roman"/>
                <w:color w:val="000000"/>
                <w:sz w:val="24"/>
                <w:szCs w:val="24"/>
              </w:rPr>
              <w:lastRenderedPageBreak/>
              <w:t>учебником, работа в парах </w:t>
            </w:r>
            <w:r w:rsidRPr="00AB2FB2">
              <w:rPr>
                <w:rFonts w:ascii="Times New Roman" w:eastAsia="Times New Roman" w:hAnsi="Times New Roman" w:cs="Times New Roman"/>
                <w:i/>
                <w:iCs/>
                <w:color w:val="000000"/>
                <w:sz w:val="24"/>
                <w:szCs w:val="24"/>
              </w:rPr>
              <w:t>сильный-слабый:</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чтение текста статьи учебника;</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выбор необходимых материалов для составления опорного конспекта в виде таблицы (дифференцированное задание).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lastRenderedPageBreak/>
              <w:t>Методическая:</w:t>
            </w:r>
            <w:r w:rsidRPr="00AB2FB2">
              <w:rPr>
                <w:rFonts w:ascii="Times New Roman" w:eastAsia="Times New Roman" w:hAnsi="Times New Roman" w:cs="Times New Roman"/>
                <w:color w:val="000000"/>
                <w:sz w:val="24"/>
                <w:szCs w:val="24"/>
              </w:rPr>
              <w:t xml:space="preserve"> включать учащихся в учебную </w:t>
            </w:r>
            <w:r w:rsidRPr="00AB2FB2">
              <w:rPr>
                <w:rFonts w:ascii="Times New Roman" w:eastAsia="Times New Roman" w:hAnsi="Times New Roman" w:cs="Times New Roman"/>
                <w:color w:val="000000"/>
                <w:sz w:val="24"/>
                <w:szCs w:val="24"/>
              </w:rPr>
              <w:lastRenderedPageBreak/>
              <w:t>деятельность в соответствии с намеченными результатами, учитывая их индивидуальные способности; организовывать групповую (коллективную деятельность).</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lastRenderedPageBreak/>
              <w:t>Личностно-регулятивные: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xml:space="preserve">- умение составлять алгоритмы </w:t>
            </w:r>
            <w:r w:rsidRPr="00AB2FB2">
              <w:rPr>
                <w:rFonts w:ascii="Times New Roman" w:eastAsia="Times New Roman" w:hAnsi="Times New Roman" w:cs="Times New Roman"/>
                <w:color w:val="000000"/>
                <w:sz w:val="24"/>
                <w:szCs w:val="24"/>
              </w:rPr>
              <w:lastRenderedPageBreak/>
              <w:t>решения практической задачи;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закрепление навыков работы по алгоритмам;</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формирование умений редактировать текст ответа;</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умение осуществлять рефлексию своей деятельности и своего поведения в процессе учебного занятия и корректировать их.</w:t>
            </w:r>
          </w:p>
        </w:tc>
        <w:tc>
          <w:tcPr>
            <w:tcW w:w="3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lastRenderedPageBreak/>
              <w:t>Личностно-регулятивные: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xml:space="preserve">- устойчивый познавательный </w:t>
            </w:r>
            <w:r w:rsidRPr="00AB2FB2">
              <w:rPr>
                <w:rFonts w:ascii="Times New Roman" w:eastAsia="Times New Roman" w:hAnsi="Times New Roman" w:cs="Times New Roman"/>
                <w:color w:val="000000"/>
                <w:sz w:val="24"/>
                <w:szCs w:val="24"/>
              </w:rPr>
              <w:lastRenderedPageBreak/>
              <w:t>интерес;</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становление смыслообразующих функций познавательного, исследовательского, аналитического мотивов.</w:t>
            </w:r>
          </w:p>
        </w:tc>
      </w:tr>
      <w:tr w:rsidR="00AB2FB2" w:rsidRPr="00AB2FB2" w:rsidTr="00AB2FB2">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2. Запись этапов освоения и выводов изученного в грамматическую тетрадь в виде таблицы с подтверждающими основные положения примерами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с опорой на адресную помощь учителя.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Образовательная: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Формирование навыков самостоятельной работы с учебником по предложенным учителем памяткам и алгоритмам.</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Коммуникативная:</w:t>
            </w:r>
            <w:r w:rsidRPr="00AB2FB2">
              <w:rPr>
                <w:rFonts w:ascii="Times New Roman" w:eastAsia="Times New Roman" w:hAnsi="Times New Roman" w:cs="Times New Roman"/>
                <w:color w:val="000000"/>
                <w:sz w:val="24"/>
                <w:szCs w:val="24"/>
              </w:rPr>
              <w:t> установление правил продуктивной работы учащихся.</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Коммуникативные: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установление рабочих отношений, эффективного сотрудничества;</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интеграция в группу (пару) сверстников и построение продуктивного взаимодействия со сверстниками и взрослым в условиях решения предметной задачи.</w:t>
            </w:r>
          </w:p>
        </w:tc>
        <w:tc>
          <w:tcPr>
            <w:tcW w:w="3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Коммуникативные: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ясно, логично и точно излагать свою точку зрения, использовать языковые средства, адекватные поставленной предметной задаче;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формулировать вопросы;</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инициативно сотрудничать в поиске, сборе и обработке информации.</w:t>
            </w:r>
          </w:p>
        </w:tc>
      </w:tr>
      <w:tr w:rsidR="00AB2FB2" w:rsidRPr="00AB2FB2" w:rsidTr="00AB2FB2">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144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Технологии:</w:t>
            </w:r>
            <w:r w:rsidRPr="00AB2FB2">
              <w:rPr>
                <w:rFonts w:ascii="Times New Roman" w:eastAsia="Times New Roman" w:hAnsi="Times New Roman" w:cs="Times New Roman"/>
                <w:color w:val="000000"/>
                <w:sz w:val="24"/>
                <w:szCs w:val="24"/>
              </w:rPr>
              <w:t> анализ результатов поэтапного формирования умственных действий и реализации проекта индивидуального маршрута выполнения задач урока; дифференцированный подход» развивающее обучение.</w:t>
            </w:r>
          </w:p>
        </w:tc>
      </w:tr>
      <w:tr w:rsidR="00AB2FB2" w:rsidRPr="00AB2FB2" w:rsidTr="00AB2FB2">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xml:space="preserve">Этап </w:t>
            </w:r>
            <w:r w:rsidRPr="00AB2FB2">
              <w:rPr>
                <w:rFonts w:ascii="Times New Roman" w:eastAsia="Times New Roman" w:hAnsi="Times New Roman" w:cs="Times New Roman"/>
                <w:color w:val="000000"/>
                <w:sz w:val="24"/>
                <w:szCs w:val="24"/>
              </w:rPr>
              <w:lastRenderedPageBreak/>
              <w:t>урока</w:t>
            </w:r>
          </w:p>
        </w:tc>
        <w:tc>
          <w:tcPr>
            <w:tcW w:w="144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lastRenderedPageBreak/>
              <w:t>Этап закрепления знаний, умений и навыков (этап фиксации).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r>
      <w:tr w:rsidR="00AB2FB2" w:rsidRPr="00AB2FB2" w:rsidTr="00AB2FB2">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lastRenderedPageBreak/>
              <w:t>5.</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1. Анализ текстов об особенностях творчества Ф.И.Тютчева с целью определения их стилевых особенностей и языковых средств выражения этих особенностей в соответствии с созданным опорным конспектом в форме таблицы.</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Работа в парах </w:t>
            </w:r>
            <w:r w:rsidRPr="00AB2FB2">
              <w:rPr>
                <w:rFonts w:ascii="Times New Roman" w:eastAsia="Times New Roman" w:hAnsi="Times New Roman" w:cs="Times New Roman"/>
                <w:i/>
                <w:iCs/>
                <w:color w:val="000000"/>
                <w:sz w:val="24"/>
                <w:szCs w:val="24"/>
              </w:rPr>
              <w:t>сильный – слабый</w:t>
            </w:r>
            <w:r w:rsidRPr="00AB2FB2">
              <w:rPr>
                <w:rFonts w:ascii="Times New Roman" w:eastAsia="Times New Roman" w:hAnsi="Times New Roman" w:cs="Times New Roman"/>
                <w:color w:val="000000"/>
                <w:sz w:val="24"/>
                <w:szCs w:val="24"/>
              </w:rPr>
              <w:t> с последующей коллективной проверкой.</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2. Определение и уточнение терминов, используемых в литературоведческих текстах. (Подготовка к выполнению задания В8 и ЕГЭ по литературе).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xml:space="preserve">Фронтальная устная работа с предложенными текстами по схеме: вопрос – ответ – </w:t>
            </w:r>
            <w:r w:rsidRPr="00AB2FB2">
              <w:rPr>
                <w:rFonts w:ascii="Times New Roman" w:eastAsia="Times New Roman" w:hAnsi="Times New Roman" w:cs="Times New Roman"/>
                <w:color w:val="000000"/>
                <w:sz w:val="24"/>
                <w:szCs w:val="24"/>
              </w:rPr>
              <w:lastRenderedPageBreak/>
              <w:t>коррекция ответа другими учениками – самокоррекция.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3. Преобразование исходного текста научного стиля в текст-рассуждение.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Учащиеся в ходе работы делят предложенный текст на абзацы в соответствии с классической композицией текста-рассуждения, вводят необходимые вводные конструкции, при необходимости изменяют предложения так, чтобы избежать грамматических ошибок.</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Работа в парах </w:t>
            </w:r>
            <w:r w:rsidRPr="00AB2FB2">
              <w:rPr>
                <w:rFonts w:ascii="Times New Roman" w:eastAsia="Times New Roman" w:hAnsi="Times New Roman" w:cs="Times New Roman"/>
                <w:i/>
                <w:iCs/>
                <w:color w:val="000000"/>
                <w:sz w:val="24"/>
                <w:szCs w:val="24"/>
              </w:rPr>
              <w:t>сильный-слабый,</w:t>
            </w:r>
            <w:r w:rsidRPr="00AB2FB2">
              <w:rPr>
                <w:rFonts w:ascii="Times New Roman" w:eastAsia="Times New Roman" w:hAnsi="Times New Roman" w:cs="Times New Roman"/>
                <w:color w:val="000000"/>
                <w:sz w:val="24"/>
                <w:szCs w:val="24"/>
              </w:rPr>
              <w:t> коллективная проверка, предъявление образца на интерактивной доске.</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lastRenderedPageBreak/>
              <w:t>Образовательная: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формирование умение строить высказывание на лингвистическую тему;</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актуализация ведущих способов исследовательской, аналитической, мыслетворческой деятельности учащихся.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____________________________</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Методическая</w:t>
            </w:r>
            <w:r w:rsidRPr="00AB2FB2">
              <w:rPr>
                <w:rFonts w:ascii="Times New Roman" w:eastAsia="Times New Roman" w:hAnsi="Times New Roman" w:cs="Times New Roman"/>
                <w:color w:val="000000"/>
                <w:sz w:val="24"/>
                <w:szCs w:val="24"/>
              </w:rPr>
              <w:t xml:space="preserve">: включать в учебную деятельность по </w:t>
            </w:r>
            <w:r w:rsidRPr="00AB2FB2">
              <w:rPr>
                <w:rFonts w:ascii="Times New Roman" w:eastAsia="Times New Roman" w:hAnsi="Times New Roman" w:cs="Times New Roman"/>
                <w:color w:val="000000"/>
                <w:sz w:val="24"/>
                <w:szCs w:val="24"/>
              </w:rPr>
              <w:lastRenderedPageBreak/>
              <w:t>составлению и реализации алгоритмов устного и письменного ответов учащихся.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_____________________________</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Организационно-рефлексивная:</w:t>
            </w:r>
            <w:r w:rsidRPr="00AB2FB2">
              <w:rPr>
                <w:rFonts w:ascii="Times New Roman" w:eastAsia="Times New Roman" w:hAnsi="Times New Roman" w:cs="Times New Roman"/>
                <w:color w:val="000000"/>
                <w:sz w:val="24"/>
                <w:szCs w:val="24"/>
              </w:rPr>
              <w:t> создание условий для индивидуальной и коллективной работы учащихся с учетом индивидуальных «зон выпадения» (проблемных зон) учащихся в участии в самостоятельной и групповой деятельности.</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lastRenderedPageBreak/>
              <w:t>Личностно-регулятивные: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умение самостоятельно применять знания в новой ситуации;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формирование и реализация навыков решения практической задачи индивидуальным и коллективным образом (систематизация материалов для устного ответа, сообщения, проведение самопроверки выполненной работы, редактирование выполненного задания);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рефлексия, коррекция, самокоррекция.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_______________________________</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Познавательные: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формирование умения работать по алгоритмам;</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xml:space="preserve">- умение составлять алгоритмы </w:t>
            </w:r>
            <w:r w:rsidRPr="00AB2FB2">
              <w:rPr>
                <w:rFonts w:ascii="Times New Roman" w:eastAsia="Times New Roman" w:hAnsi="Times New Roman" w:cs="Times New Roman"/>
                <w:color w:val="000000"/>
                <w:sz w:val="24"/>
                <w:szCs w:val="24"/>
              </w:rPr>
              <w:lastRenderedPageBreak/>
              <w:t>решения практической задачи;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умение редактировать текст ответа;</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умение осуществлять поиск информации из различных источников.</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_______________________________</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Коммуникативные: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формулирование вопросов для организации собственной деятельности и сотрудничества с партнером, учителем;</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адекватное использование речи для планирования и регуляции (коррекции) деятельности и результатов выполнения предметной задачи.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3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lastRenderedPageBreak/>
              <w:t>Личностно-регулятивные: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выбирать альтернативные и наиболее эффективные способы достижения цели.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________________________________</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lastRenderedPageBreak/>
              <w:t>Познавательные: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осуществлять выбор наиболее эффективных способов решения задач в зависимости от конкретных условий;</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устанавливать причинно-следственные связи;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делать умозаключения (индуктивное, по аналогии) и выводы на основе аргументации.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________________________________</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Коммуникативные: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адекватно использовать речевые средства для решения различных коммуникативных задач;</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строить контекстные монологические высказывания</w:t>
            </w:r>
          </w:p>
        </w:tc>
      </w:tr>
      <w:tr w:rsidR="00AB2FB2" w:rsidRPr="00AB2FB2" w:rsidTr="00AB2FB2">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144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Технологии:</w:t>
            </w:r>
            <w:r w:rsidRPr="00AB2FB2">
              <w:rPr>
                <w:rFonts w:ascii="Times New Roman" w:eastAsia="Times New Roman" w:hAnsi="Times New Roman" w:cs="Times New Roman"/>
                <w:color w:val="000000"/>
                <w:sz w:val="24"/>
                <w:szCs w:val="24"/>
              </w:rPr>
              <w:t> анализ результатов поэтапного формирования умственных действии и реализация проекта индивидуального маршрута выполнения задач урока; дифференцированный подход; развивающее обучение.</w:t>
            </w:r>
          </w:p>
        </w:tc>
      </w:tr>
      <w:tr w:rsidR="00AB2FB2" w:rsidRPr="00AB2FB2" w:rsidTr="00AB2FB2">
        <w:trPr>
          <w:trHeight w:val="330"/>
        </w:trPr>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lastRenderedPageBreak/>
              <w:t>Этап урока</w:t>
            </w:r>
          </w:p>
        </w:tc>
        <w:tc>
          <w:tcPr>
            <w:tcW w:w="144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b/>
                <w:bCs/>
                <w:color w:val="000000"/>
                <w:sz w:val="24"/>
                <w:szCs w:val="24"/>
              </w:rPr>
              <w:t>Проектирование выполнения домашнего задания (комментирование).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r>
      <w:tr w:rsidR="00AB2FB2" w:rsidRPr="00AB2FB2" w:rsidTr="00AB2FB2">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6.</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1. Проектирование (разъяснение) вариантов домашнего задания на основе осуществления дифференцированного подхода в обучении («каждому по силам»):</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поиск текстов ограниченного объема в учебниках истории, биологии, географии… (в зависимости от склонностей учащихся);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анализ их с целью выявления особенностей научного стиля и языковых средств выражения этих особенностей;</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xml:space="preserve">- оформление наблюдений в виде созданной на уроке </w:t>
            </w:r>
            <w:r w:rsidRPr="00AB2FB2">
              <w:rPr>
                <w:rFonts w:ascii="Times New Roman" w:eastAsia="Times New Roman" w:hAnsi="Times New Roman" w:cs="Times New Roman"/>
                <w:color w:val="000000"/>
                <w:sz w:val="24"/>
                <w:szCs w:val="24"/>
              </w:rPr>
              <w:lastRenderedPageBreak/>
              <w:t>таблицы;</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подготовка устного ответа с целью предъявления результатов исследования текста.</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lastRenderedPageBreak/>
              <w:t>Образовательная: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Формирование лингвистического (предметного) портфолио с целью накопления учащимися вспомогательного (опорного) материала.</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Личностно-регулятивные: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умение самостоятельного контролировать свое время и управлять им;</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формирование умения самоанализа результатов и самооценки готовности к выполнению заданий разного уровня сложности</w:t>
            </w:r>
          </w:p>
        </w:tc>
        <w:tc>
          <w:tcPr>
            <w:tcW w:w="3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Личностно-регулятивные: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осуществлять саморегуляцию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умение оценивать свои действия по решению учебных и познавательных задач.</w:t>
            </w:r>
          </w:p>
        </w:tc>
      </w:tr>
      <w:tr w:rsidR="00AB2FB2" w:rsidRPr="00AB2FB2" w:rsidTr="00AB2FB2">
        <w:tc>
          <w:tcPr>
            <w:tcW w:w="73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333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2. Комментирование алгоритма для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определения стилевой принадлежности текста;</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выявления языковых особенностей текстов различных стилей.</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Памяток для оформления результатов исследования текста в письменной и устной форме.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Методическая: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Ориентирование учащихся на применение памяток и алгоритмов для выполнения дифференцированного домашнего задания.</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Познавательные: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 формирование и реализация навыков составления лингвистического портфолио с целью накопления вспомогательного материала, направленного на выполнение домашних, самостоятельных заданий и способствующего системной подготовке к итоговой аттестации учащихся.</w:t>
            </w:r>
          </w:p>
        </w:tc>
        <w:tc>
          <w:tcPr>
            <w:tcW w:w="3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Познавательные: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Создавать и преобразовывать модели, схемы, алгоритмы, рекомендации для решения предметной задачи (написания сочинения, составления плана, оформления результатов исследования по типу речи рассуждение).</w:t>
            </w:r>
          </w:p>
        </w:tc>
      </w:tr>
      <w:tr w:rsidR="00AB2FB2" w:rsidRPr="00AB2FB2" w:rsidTr="00AB2FB2">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B2FB2" w:rsidRPr="00AB2FB2" w:rsidRDefault="00AB2FB2" w:rsidP="00AB2FB2">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B2FB2" w:rsidRPr="00AB2FB2" w:rsidRDefault="00AB2FB2" w:rsidP="00AB2FB2">
            <w:pPr>
              <w:spacing w:after="0" w:line="240" w:lineRule="auto"/>
              <w:rPr>
                <w:rFonts w:ascii="Times New Roman" w:eastAsia="Times New Roman" w:hAnsi="Times New Roman" w:cs="Times New Roman"/>
                <w:color w:val="000000"/>
                <w:sz w:val="24"/>
                <w:szCs w:val="24"/>
              </w:rPr>
            </w:pP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Рефлексивная: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Формирование у учащихся умения рефлексии учебных действий и результатов обучения на основе комментирования учителем достижений учащихся и путей преодоления затруднений в выполнении заданий</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Коммуникативные: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Отображать в речи (описание, объяснение) содержание совершаемых действий как в форме громкой социализированной речи, так и форме внутренней речи.</w:t>
            </w:r>
          </w:p>
        </w:tc>
        <w:tc>
          <w:tcPr>
            <w:tcW w:w="36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Коммуникативные: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В процессе коммуникации точно, последовательно и полно передавать партнеру необходимую информацию как ориентир для построения действия.</w:t>
            </w:r>
          </w:p>
        </w:tc>
      </w:tr>
      <w:tr w:rsidR="00AB2FB2" w:rsidRPr="00AB2FB2" w:rsidTr="00AB2FB2">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c>
          <w:tcPr>
            <w:tcW w:w="144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Технологии:</w:t>
            </w:r>
            <w:r w:rsidRPr="00AB2FB2">
              <w:rPr>
                <w:rFonts w:ascii="Times New Roman" w:eastAsia="Times New Roman" w:hAnsi="Times New Roman" w:cs="Times New Roman"/>
                <w:color w:val="000000"/>
                <w:sz w:val="24"/>
                <w:szCs w:val="24"/>
              </w:rPr>
              <w:t xml:space="preserve"> анализ результатов реализации проекта индивидуального маршрута выполнения задач урока; дифференцированное обучение; </w:t>
            </w:r>
            <w:r w:rsidRPr="00AB2FB2">
              <w:rPr>
                <w:rFonts w:ascii="Times New Roman" w:eastAsia="Times New Roman" w:hAnsi="Times New Roman" w:cs="Times New Roman"/>
                <w:color w:val="000000"/>
                <w:sz w:val="24"/>
                <w:szCs w:val="24"/>
              </w:rPr>
              <w:lastRenderedPageBreak/>
              <w:t>индивидуально-личностное обучение.</w:t>
            </w:r>
          </w:p>
        </w:tc>
      </w:tr>
      <w:tr w:rsidR="00AB2FB2" w:rsidRPr="00AB2FB2" w:rsidTr="00AB2FB2">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lastRenderedPageBreak/>
              <w:t>Этап урока</w:t>
            </w:r>
          </w:p>
        </w:tc>
        <w:tc>
          <w:tcPr>
            <w:tcW w:w="14430"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b/>
                <w:bCs/>
                <w:color w:val="000000"/>
                <w:sz w:val="24"/>
                <w:szCs w:val="24"/>
              </w:rPr>
              <w:t>Этап диагностики и рефлексии.</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p>
        </w:tc>
      </w:tr>
      <w:tr w:rsidR="00AB2FB2" w:rsidRPr="00AB2FB2" w:rsidTr="00AB2FB2">
        <w:tc>
          <w:tcPr>
            <w:tcW w:w="7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7.</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1. Выставление оценок и комментирование индивидуальных достижений и затруднений учащихся.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2. Рефлексия. Выбирая начало фразы, сделайте вывод одним предложением:</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Я научился…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Я приобрел…</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У меня получилось…</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Я понял, что…</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Это необходимо знать, потому что…</w:t>
            </w:r>
          </w:p>
        </w:tc>
        <w:tc>
          <w:tcPr>
            <w:tcW w:w="33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Организационно-методическая:</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Проектирование способов и форм индивидуально-личностной и коллективной учебно-образовательной деятельности на основе выявленных и коллективных и индивидуальных затруднений учащихся.</w:t>
            </w:r>
          </w:p>
        </w:tc>
        <w:tc>
          <w:tcPr>
            <w:tcW w:w="3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i/>
                <w:iCs/>
                <w:color w:val="000000"/>
                <w:sz w:val="24"/>
                <w:szCs w:val="24"/>
                <w:u w:val="single"/>
              </w:rPr>
              <w:t>Личностно-регулятивные:</w:t>
            </w:r>
          </w:p>
          <w:p w:rsidR="00AB2FB2" w:rsidRPr="00AB2FB2" w:rsidRDefault="00AB2FB2" w:rsidP="00AB2FB2">
            <w:pPr>
              <w:spacing w:after="150" w:line="240" w:lineRule="auto"/>
              <w:rPr>
                <w:rFonts w:ascii="Times New Roman" w:eastAsia="Times New Roman" w:hAnsi="Times New Roman" w:cs="Times New Roman"/>
                <w:color w:val="000000"/>
                <w:sz w:val="24"/>
                <w:szCs w:val="24"/>
              </w:rPr>
            </w:pPr>
            <w:r w:rsidRPr="00AB2FB2">
              <w:rPr>
                <w:rFonts w:ascii="Times New Roman" w:eastAsia="Times New Roman" w:hAnsi="Times New Roman" w:cs="Times New Roman"/>
                <w:color w:val="000000"/>
                <w:sz w:val="24"/>
                <w:szCs w:val="24"/>
              </w:rPr>
              <w:t>Формирование навыков выработки учащимися индивидуального маршрута преодоления проблемных зон (зон за</w:t>
            </w:r>
          </w:p>
        </w:tc>
        <w:tc>
          <w:tcPr>
            <w:tcW w:w="0" w:type="auto"/>
            <w:shd w:val="clear" w:color="auto" w:fill="FFFFFF"/>
            <w:hideMark/>
          </w:tcPr>
          <w:p w:rsidR="00AB2FB2" w:rsidRPr="00AB2FB2" w:rsidRDefault="00AB2FB2" w:rsidP="00AB2FB2">
            <w:pPr>
              <w:spacing w:after="0" w:line="240" w:lineRule="auto"/>
              <w:rPr>
                <w:rFonts w:ascii="Times New Roman" w:eastAsia="Times New Roman" w:hAnsi="Times New Roman" w:cs="Times New Roman"/>
                <w:sz w:val="24"/>
                <w:szCs w:val="24"/>
              </w:rPr>
            </w:pPr>
          </w:p>
        </w:tc>
      </w:tr>
    </w:tbl>
    <w:p w:rsidR="001D001A" w:rsidRPr="00AB2FB2" w:rsidRDefault="001D001A">
      <w:pPr>
        <w:rPr>
          <w:rFonts w:ascii="Times New Roman" w:hAnsi="Times New Roman" w:cs="Times New Roman"/>
          <w:sz w:val="24"/>
          <w:szCs w:val="24"/>
        </w:rPr>
      </w:pPr>
    </w:p>
    <w:sectPr w:rsidR="001D001A" w:rsidRPr="00AB2FB2" w:rsidSect="00AB2FB2">
      <w:headerReference w:type="default" r:id="rId6"/>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01A" w:rsidRDefault="001D001A" w:rsidP="00AB2FB2">
      <w:pPr>
        <w:spacing w:after="0" w:line="240" w:lineRule="auto"/>
      </w:pPr>
      <w:r>
        <w:separator/>
      </w:r>
    </w:p>
  </w:endnote>
  <w:endnote w:type="continuationSeparator" w:id="1">
    <w:p w:rsidR="001D001A" w:rsidRDefault="001D001A" w:rsidP="00AB2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01A" w:rsidRDefault="001D001A" w:rsidP="00AB2FB2">
      <w:pPr>
        <w:spacing w:after="0" w:line="240" w:lineRule="auto"/>
      </w:pPr>
      <w:r>
        <w:separator/>
      </w:r>
    </w:p>
  </w:footnote>
  <w:footnote w:type="continuationSeparator" w:id="1">
    <w:p w:rsidR="001D001A" w:rsidRDefault="001D001A" w:rsidP="00AB2F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B2" w:rsidRDefault="00AB2FB2" w:rsidP="00AB2FB2">
    <w:pPr>
      <w:pStyle w:val="c15"/>
      <w:shd w:val="clear" w:color="auto" w:fill="FFFFFF"/>
      <w:spacing w:before="0" w:beforeAutospacing="0" w:after="0" w:afterAutospacing="0"/>
      <w:jc w:val="center"/>
      <w:rPr>
        <w:rFonts w:ascii="Calibri" w:hAnsi="Calibri" w:cs="Arial"/>
        <w:color w:val="000000"/>
        <w:sz w:val="22"/>
        <w:szCs w:val="22"/>
      </w:rPr>
    </w:pPr>
    <w:r>
      <w:rPr>
        <w:rStyle w:val="c5"/>
        <w:b/>
        <w:bCs/>
        <w:color w:val="000000"/>
        <w:sz w:val="28"/>
        <w:szCs w:val="28"/>
      </w:rPr>
      <w:t>Конспект урока русскому языку  в 10-ом классе., дата: 28.02.2023, учитель: Смаилова Э.К.</w:t>
    </w:r>
  </w:p>
  <w:p w:rsidR="00AB2FB2" w:rsidRDefault="00AB2FB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B2FB2"/>
    <w:rsid w:val="001D001A"/>
    <w:rsid w:val="00AB2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2FB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AB2FB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B2FB2"/>
  </w:style>
  <w:style w:type="paragraph" w:styleId="a6">
    <w:name w:val="footer"/>
    <w:basedOn w:val="a"/>
    <w:link w:val="a7"/>
    <w:uiPriority w:val="99"/>
    <w:semiHidden/>
    <w:unhideWhenUsed/>
    <w:rsid w:val="00AB2FB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B2FB2"/>
  </w:style>
  <w:style w:type="character" w:customStyle="1" w:styleId="c5">
    <w:name w:val="c5"/>
    <w:basedOn w:val="a0"/>
    <w:rsid w:val="00AB2FB2"/>
  </w:style>
  <w:style w:type="paragraph" w:customStyle="1" w:styleId="c15">
    <w:name w:val="c15"/>
    <w:basedOn w:val="a"/>
    <w:rsid w:val="00AB2F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69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2427</Words>
  <Characters>13839</Characters>
  <Application>Microsoft Office Word</Application>
  <DocSecurity>0</DocSecurity>
  <Lines>115</Lines>
  <Paragraphs>32</Paragraphs>
  <ScaleCrop>false</ScaleCrop>
  <Company>Reanimator Extreme Edition</Company>
  <LinksUpToDate>false</LinksUpToDate>
  <CharactersWithSpaces>16234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Эльвина</dc:creator>
  <cp:keywords/>
  <dc:description/>
  <cp:lastModifiedBy>Эльвина</cp:lastModifiedBy>
  <cp:revision>2</cp:revision>
  <dcterms:created xsi:type="dcterms:W3CDTF">2023-04-30T17:50:00Z</dcterms:created>
  <dcterms:modified xsi:type="dcterms:W3CDTF">2023-04-30T17:54:00Z</dcterms:modified>
</cp:coreProperties>
</file>